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0E81E" w14:textId="77777777" w:rsidR="00B51619" w:rsidRPr="00E343EF" w:rsidRDefault="00B51619" w:rsidP="00E011C9">
      <w:pPr>
        <w:jc w:val="center"/>
        <w:rPr>
          <w:rFonts w:ascii="Arial" w:hAnsi="Arial" w:cs="Arial"/>
          <w:b/>
          <w:sz w:val="52"/>
          <w:szCs w:val="52"/>
        </w:rPr>
      </w:pPr>
    </w:p>
    <w:p w14:paraId="55832C5E" w14:textId="6482C9A7" w:rsidR="00AE594B" w:rsidRDefault="0037326A" w:rsidP="00E011C9">
      <w:pPr>
        <w:jc w:val="center"/>
        <w:rPr>
          <w:rFonts w:ascii="Arial" w:hAnsi="Arial" w:cs="Arial"/>
          <w:b/>
          <w:sz w:val="48"/>
          <w:szCs w:val="48"/>
        </w:rPr>
      </w:pPr>
      <w:r>
        <w:rPr>
          <w:rFonts w:ascii="Arial" w:hAnsi="Arial" w:cs="Arial"/>
          <w:b/>
          <w:sz w:val="48"/>
          <w:szCs w:val="48"/>
        </w:rPr>
        <w:t>Coralville Event Parking TIBA Interface</w:t>
      </w:r>
      <w:r w:rsidR="00745D39">
        <w:rPr>
          <w:rFonts w:ascii="Arial" w:hAnsi="Arial" w:cs="Arial"/>
          <w:b/>
          <w:sz w:val="48"/>
          <w:szCs w:val="48"/>
        </w:rPr>
        <w:t xml:space="preserve"> Application</w:t>
      </w:r>
    </w:p>
    <w:p w14:paraId="2449E52C" w14:textId="77777777" w:rsidR="00EA0118" w:rsidRPr="00E343EF" w:rsidRDefault="00DB2C45" w:rsidP="00E011C9">
      <w:pPr>
        <w:jc w:val="center"/>
        <w:rPr>
          <w:rFonts w:ascii="Arial" w:hAnsi="Arial" w:cs="Arial"/>
          <w:b/>
          <w:sz w:val="48"/>
        </w:rPr>
      </w:pPr>
      <w:r>
        <w:rPr>
          <w:rFonts w:ascii="Arial" w:hAnsi="Arial" w:cs="Arial"/>
          <w:b/>
          <w:sz w:val="16"/>
          <w:szCs w:val="16"/>
        </w:rPr>
        <w:t xml:space="preserve"> </w:t>
      </w:r>
      <w:r w:rsidR="00545593">
        <w:rPr>
          <w:rFonts w:ascii="Arial" w:hAnsi="Arial" w:cs="Arial"/>
          <w:b/>
          <w:sz w:val="16"/>
          <w:szCs w:val="16"/>
        </w:rPr>
        <w:t xml:space="preserve"> </w:t>
      </w:r>
      <w:r w:rsidR="00AE594B">
        <w:rPr>
          <w:rFonts w:ascii="Arial" w:hAnsi="Arial" w:cs="Arial"/>
          <w:b/>
          <w:sz w:val="16"/>
          <w:szCs w:val="16"/>
        </w:rPr>
        <w:t xml:space="preserve"> </w:t>
      </w:r>
      <w:r w:rsidR="00E83C17">
        <w:rPr>
          <w:rFonts w:ascii="Arial" w:hAnsi="Arial" w:cs="Arial"/>
          <w:b/>
          <w:sz w:val="48"/>
        </w:rPr>
        <w:t>Installation and U</w:t>
      </w:r>
      <w:r>
        <w:rPr>
          <w:rFonts w:ascii="Arial" w:hAnsi="Arial" w:cs="Arial"/>
          <w:b/>
          <w:sz w:val="48"/>
        </w:rPr>
        <w:t>ser’s Guide</w:t>
      </w:r>
    </w:p>
    <w:p w14:paraId="41E9865A" w14:textId="77777777" w:rsidR="007E3878" w:rsidRPr="00E343EF" w:rsidRDefault="007E3878" w:rsidP="00E011C9">
      <w:pPr>
        <w:jc w:val="center"/>
        <w:rPr>
          <w:rFonts w:ascii="Arial" w:hAnsi="Arial" w:cs="Arial"/>
        </w:rPr>
      </w:pPr>
    </w:p>
    <w:p w14:paraId="36D3FB78" w14:textId="77777777" w:rsidR="007E3878" w:rsidRPr="00E343EF" w:rsidRDefault="007560CD" w:rsidP="00E011C9">
      <w:pPr>
        <w:jc w:val="center"/>
        <w:rPr>
          <w:rFonts w:ascii="Arial" w:hAnsi="Arial" w:cs="Arial"/>
        </w:rPr>
      </w:pPr>
      <w:r>
        <w:rPr>
          <w:rFonts w:ascii="Arial" w:hAnsi="Arial" w:cs="Arial"/>
          <w:noProof/>
        </w:rPr>
        <w:drawing>
          <wp:inline distT="0" distB="0" distL="0" distR="0" wp14:anchorId="4B091580" wp14:editId="368AAAD7">
            <wp:extent cx="2612390" cy="3657600"/>
            <wp:effectExtent l="0" t="0" r="0" b="0"/>
            <wp:docPr id="2" name="Picture 2" descr="j039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901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2390" cy="3657600"/>
                    </a:xfrm>
                    <a:prstGeom prst="rect">
                      <a:avLst/>
                    </a:prstGeom>
                    <a:noFill/>
                    <a:ln>
                      <a:noFill/>
                    </a:ln>
                  </pic:spPr>
                </pic:pic>
              </a:graphicData>
            </a:graphic>
          </wp:inline>
        </w:drawing>
      </w:r>
    </w:p>
    <w:p w14:paraId="7D62FD16" w14:textId="77777777" w:rsidR="00B51619" w:rsidRPr="00E343EF" w:rsidRDefault="00154143" w:rsidP="00E011C9">
      <w:pPr>
        <w:jc w:val="center"/>
        <w:rPr>
          <w:rFonts w:ascii="Arial" w:hAnsi="Arial" w:cs="Arial"/>
        </w:rPr>
      </w:pPr>
      <w:r>
        <w:rPr>
          <w:rFonts w:ascii="Arial" w:hAnsi="Arial" w:cs="Arial"/>
        </w:rPr>
        <w:t>Created by:</w:t>
      </w:r>
    </w:p>
    <w:p w14:paraId="599434AB" w14:textId="77777777" w:rsidR="00154143" w:rsidRDefault="007560CD" w:rsidP="00E011C9">
      <w:pPr>
        <w:jc w:val="center"/>
        <w:rPr>
          <w:rFonts w:ascii="Arial" w:hAnsi="Arial" w:cs="Arial"/>
        </w:rPr>
      </w:pPr>
      <w:r>
        <w:rPr>
          <w:rFonts w:ascii="Arial" w:hAnsi="Arial" w:cs="Arial"/>
          <w:noProof/>
        </w:rPr>
        <w:drawing>
          <wp:anchor distT="0" distB="0" distL="114300" distR="114300" simplePos="0" relativeHeight="251657728" behindDoc="1" locked="0" layoutInCell="1" allowOverlap="1" wp14:anchorId="00C8BDB2" wp14:editId="302202FF">
            <wp:simplePos x="0" y="0"/>
            <wp:positionH relativeFrom="column">
              <wp:posOffset>793115</wp:posOffset>
            </wp:positionH>
            <wp:positionV relativeFrom="paragraph">
              <wp:posOffset>15240</wp:posOffset>
            </wp:positionV>
            <wp:extent cx="266700" cy="901700"/>
            <wp:effectExtent l="0" t="0" r="0" b="0"/>
            <wp:wrapNone/>
            <wp:docPr id="1" name="Picture 15" descr="amc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clogo_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 cy="901700"/>
                    </a:xfrm>
                    <a:prstGeom prst="rect">
                      <a:avLst/>
                    </a:prstGeom>
                    <a:noFill/>
                    <a:ln>
                      <a:noFill/>
                    </a:ln>
                  </pic:spPr>
                </pic:pic>
              </a:graphicData>
            </a:graphic>
          </wp:anchor>
        </w:drawing>
      </w:r>
      <w:r w:rsidR="00E70BBA">
        <w:rPr>
          <w:rFonts w:ascii="Arial" w:hAnsi="Arial" w:cs="Arial"/>
          <w:noProof/>
        </w:rPr>
        <mc:AlternateContent>
          <mc:Choice Requires="wps">
            <w:drawing>
              <wp:inline distT="0" distB="0" distL="0" distR="0" wp14:anchorId="23D9C65C" wp14:editId="749B6E9B">
                <wp:extent cx="4486275" cy="266700"/>
                <wp:effectExtent l="19050" t="28575" r="46990" b="29210"/>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86275" cy="266700"/>
                        </a:xfrm>
                        <a:prstGeom prst="rect">
                          <a:avLst/>
                        </a:prstGeom>
                      </wps:spPr>
                      <wps:txbx>
                        <w:txbxContent>
                          <w:p w14:paraId="18328603" w14:textId="77777777" w:rsidR="00622ECD" w:rsidRDefault="00622ECD" w:rsidP="00E70BBA">
                            <w:pPr>
                              <w:pStyle w:val="NormalWeb"/>
                              <w:spacing w:before="0" w:beforeAutospacing="0" w:after="0" w:afterAutospacing="0"/>
                              <w:jc w:val="center"/>
                            </w:pPr>
                            <w:r>
                              <w:rPr>
                                <w:rFonts w:ascii="Arial" w:hAnsi="Arial" w:cs="Arial"/>
                                <w:shadow/>
                                <w:color w:val="B2B2B2"/>
                                <w:sz w:val="36"/>
                                <w:szCs w:val="3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B2B2B2">
                                          <w14:alpha w14:val="50000"/>
                                        </w14:srgbClr>
                                      </w14:gs>
                                      <w14:gs w14:pos="100000">
                                        <w14:srgbClr w14:val="5A5A5A"/>
                                      </w14:gs>
                                    </w14:gsLst>
                                    <w14:lin w14:ang="5400000" w14:scaled="1"/>
                                  </w14:gradFill>
                                </w14:textFill>
                              </w:rPr>
                              <w:t>Automation &amp; Management Consulting, LLC</w:t>
                            </w:r>
                          </w:p>
                        </w:txbxContent>
                      </wps:txbx>
                      <wps:bodyPr wrap="square" numCol="1" fromWordArt="1">
                        <a:prstTxWarp prst="textPlain">
                          <a:avLst>
                            <a:gd name="adj" fmla="val 50000"/>
                          </a:avLst>
                        </a:prstTxWarp>
                        <a:spAutoFit/>
                      </wps:bodyPr>
                    </wps:wsp>
                  </a:graphicData>
                </a:graphic>
              </wp:inline>
            </w:drawing>
          </mc:Choice>
          <mc:Fallback>
            <w:pict>
              <v:shapetype w14:anchorId="23D9C65C" id="_x0000_t202" coordsize="21600,21600" o:spt="202" path="m,l,21600r21600,l21600,xe">
                <v:stroke joinstyle="miter"/>
                <v:path gradientshapeok="t" o:connecttype="rect"/>
              </v:shapetype>
              <v:shape id="WordArt 1" o:spid="_x0000_s1026" type="#_x0000_t202" style="width:353.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" filled="f" stroked="f">
                <o:lock v:ext="edit" shapetype="t"/>
                <v:textbox style="mso-fit-shape-to-text:t">
                  <w:txbxContent>
                    <w:p w14:paraId="18328603" w14:textId="77777777" w:rsidR="00622ECD" w:rsidRDefault="00622ECD" w:rsidP="00E70BBA">
                      <w:pPr>
                        <w:pStyle w:val="NormalWeb"/>
                        <w:spacing w:before="0" w:beforeAutospacing="0" w:after="0" w:afterAutospacing="0"/>
                        <w:jc w:val="center"/>
                      </w:pPr>
                      <w:r>
                        <w:rPr>
                          <w:rFonts w:ascii="Arial" w:hAnsi="Arial" w:cs="Arial"/>
                          <w:shadow/>
                          <w:color w:val="B2B2B2"/>
                          <w:sz w:val="36"/>
                          <w:szCs w:val="3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B2B2B2">
                                    <w14:alpha w14:val="50000"/>
                                  </w14:srgbClr>
                                </w14:gs>
                                <w14:gs w14:pos="100000">
                                  <w14:srgbClr w14:val="5A5A5A"/>
                                </w14:gs>
                              </w14:gsLst>
                              <w14:lin w14:ang="5400000" w14:scaled="1"/>
                            </w14:gradFill>
                          </w14:textFill>
                        </w:rPr>
                        <w:t>Automation &amp; Management Consulting, LLC</w:t>
                      </w:r>
                    </w:p>
                  </w:txbxContent>
                </v:textbox>
                <w10:anchorlock/>
              </v:shape>
            </w:pict>
          </mc:Fallback>
        </mc:AlternateContent>
      </w:r>
    </w:p>
    <w:p w14:paraId="25B571BE" w14:textId="3367B5A4" w:rsidR="00745D39" w:rsidRPr="00745D39" w:rsidRDefault="0037326A" w:rsidP="00745D39">
      <w:pPr>
        <w:jc w:val="center"/>
        <w:rPr>
          <w:rFonts w:ascii="Arial" w:hAnsi="Arial" w:cs="Arial"/>
          <w:b/>
        </w:rPr>
      </w:pPr>
      <w:r>
        <w:rPr>
          <w:rFonts w:ascii="Arial" w:hAnsi="Arial" w:cs="Arial"/>
          <w:b/>
          <w:i/>
        </w:rPr>
        <w:t xml:space="preserve">Event Parking TIBA </w:t>
      </w:r>
    </w:p>
    <w:p w14:paraId="3CD955E6" w14:textId="4C5641A8" w:rsidR="00AE04B1" w:rsidRPr="00E343EF" w:rsidRDefault="00745D39" w:rsidP="00745D39">
      <w:pPr>
        <w:jc w:val="center"/>
        <w:rPr>
          <w:rFonts w:ascii="Arial" w:hAnsi="Arial" w:cs="Arial"/>
          <w:b/>
          <w:sz w:val="24"/>
          <w:szCs w:val="24"/>
        </w:rPr>
      </w:pPr>
      <w:r w:rsidRPr="00745D39">
        <w:rPr>
          <w:rFonts w:ascii="Arial" w:hAnsi="Arial" w:cs="Arial"/>
          <w:b/>
        </w:rPr>
        <w:t>Interface Application</w:t>
      </w:r>
      <w:r>
        <w:rPr>
          <w:rFonts w:ascii="Arial" w:hAnsi="Arial" w:cs="Arial"/>
          <w:b/>
          <w:i/>
        </w:rPr>
        <w:t xml:space="preserve"> </w:t>
      </w:r>
      <w:r w:rsidR="0037326A">
        <w:rPr>
          <w:rFonts w:ascii="Arial" w:hAnsi="Arial" w:cs="Arial"/>
          <w:b/>
          <w:i/>
        </w:rPr>
        <w:t>07</w:t>
      </w:r>
      <w:r w:rsidR="00B51619" w:rsidRPr="00E343EF">
        <w:rPr>
          <w:rFonts w:ascii="Arial" w:hAnsi="Arial" w:cs="Arial"/>
          <w:b/>
          <w:i/>
        </w:rPr>
        <w:t>-</w:t>
      </w:r>
      <w:r w:rsidR="0037326A">
        <w:rPr>
          <w:rFonts w:ascii="Arial" w:hAnsi="Arial" w:cs="Arial"/>
          <w:b/>
          <w:i/>
        </w:rPr>
        <w:t>2</w:t>
      </w:r>
      <w:r w:rsidR="003A0C37">
        <w:rPr>
          <w:rFonts w:ascii="Arial" w:hAnsi="Arial" w:cs="Arial"/>
          <w:b/>
          <w:i/>
        </w:rPr>
        <w:t>9</w:t>
      </w:r>
      <w:r w:rsidR="00B51619" w:rsidRPr="00E343EF">
        <w:rPr>
          <w:rFonts w:ascii="Arial" w:hAnsi="Arial" w:cs="Arial"/>
          <w:b/>
          <w:i/>
        </w:rPr>
        <w:t>-20</w:t>
      </w:r>
      <w:r w:rsidR="0037326A">
        <w:rPr>
          <w:rFonts w:ascii="Arial" w:hAnsi="Arial" w:cs="Arial"/>
          <w:b/>
          <w:i/>
        </w:rPr>
        <w:t>20</w:t>
      </w:r>
    </w:p>
    <w:p w14:paraId="78C12427" w14:textId="77777777" w:rsidR="00B0750E" w:rsidRDefault="00FF61F7" w:rsidP="00B0750E">
      <w:pPr>
        <w:jc w:val="left"/>
        <w:rPr>
          <w:b/>
          <w:i/>
          <w:sz w:val="28"/>
          <w:szCs w:val="28"/>
          <w:u w:val="single"/>
        </w:rPr>
      </w:pPr>
      <w:r w:rsidRPr="00E343EF">
        <w:br w:type="page"/>
      </w:r>
      <w:bookmarkStart w:id="0" w:name="_Toc255208399"/>
      <w:bookmarkStart w:id="1" w:name="_Toc326739424"/>
    </w:p>
    <w:sdt>
      <w:sdtPr>
        <w:rPr>
          <w:rFonts w:ascii="Calibri" w:eastAsia="Calibri" w:hAnsi="Calibri"/>
          <w:b w:val="0"/>
          <w:bCs w:val="0"/>
          <w:color w:val="auto"/>
          <w:sz w:val="22"/>
          <w:szCs w:val="22"/>
          <w:lang w:val="en-US" w:eastAsia="en-US"/>
        </w:rPr>
        <w:id w:val="-1445688120"/>
        <w:docPartObj>
          <w:docPartGallery w:val="Table of Contents"/>
          <w:docPartUnique/>
        </w:docPartObj>
      </w:sdtPr>
      <w:sdtEndPr>
        <w:rPr>
          <w:noProof/>
        </w:rPr>
      </w:sdtEndPr>
      <w:sdtContent>
        <w:p w14:paraId="2494F6F0" w14:textId="77777777" w:rsidR="00B0750E" w:rsidRDefault="00B0750E">
          <w:pPr>
            <w:pStyle w:val="TOCHeading"/>
          </w:pPr>
          <w:r>
            <w:t>Table of Contents</w:t>
          </w:r>
        </w:p>
        <w:p w14:paraId="6FB65F7C" w14:textId="3EAAF89C" w:rsidR="0037326A" w:rsidRDefault="00B0750E">
          <w:pPr>
            <w:pStyle w:val="TOC1"/>
            <w:tabs>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6826019" w:history="1">
            <w:r w:rsidR="0037326A" w:rsidRPr="000D00B9">
              <w:rPr>
                <w:rStyle w:val="Hyperlink"/>
                <w:noProof/>
              </w:rPr>
              <w:t>Project Overview</w:t>
            </w:r>
            <w:r w:rsidR="0037326A">
              <w:rPr>
                <w:noProof/>
                <w:webHidden/>
              </w:rPr>
              <w:tab/>
            </w:r>
            <w:r w:rsidR="0037326A">
              <w:rPr>
                <w:noProof/>
                <w:webHidden/>
              </w:rPr>
              <w:fldChar w:fldCharType="begin"/>
            </w:r>
            <w:r w:rsidR="0037326A">
              <w:rPr>
                <w:noProof/>
                <w:webHidden/>
              </w:rPr>
              <w:instrText xml:space="preserve"> PAGEREF _Toc46826019 \h </w:instrText>
            </w:r>
            <w:r w:rsidR="0037326A">
              <w:rPr>
                <w:noProof/>
                <w:webHidden/>
              </w:rPr>
            </w:r>
            <w:r w:rsidR="0037326A">
              <w:rPr>
                <w:noProof/>
                <w:webHidden/>
              </w:rPr>
              <w:fldChar w:fldCharType="separate"/>
            </w:r>
            <w:r w:rsidR="002F18C4">
              <w:rPr>
                <w:noProof/>
                <w:webHidden/>
              </w:rPr>
              <w:t>3</w:t>
            </w:r>
            <w:r w:rsidR="0037326A">
              <w:rPr>
                <w:noProof/>
                <w:webHidden/>
              </w:rPr>
              <w:fldChar w:fldCharType="end"/>
            </w:r>
          </w:hyperlink>
        </w:p>
        <w:p w14:paraId="4279FA94" w14:textId="1B6CE8A0" w:rsidR="0037326A" w:rsidRDefault="0037326A">
          <w:pPr>
            <w:pStyle w:val="TOC1"/>
            <w:tabs>
              <w:tab w:val="right" w:leader="dot" w:pos="10790"/>
            </w:tabs>
            <w:rPr>
              <w:rFonts w:asciiTheme="minorHAnsi" w:eastAsiaTheme="minorEastAsia" w:hAnsiTheme="minorHAnsi" w:cstheme="minorBidi"/>
              <w:noProof/>
            </w:rPr>
          </w:pPr>
          <w:hyperlink w:anchor="_Toc46826020" w:history="1">
            <w:r w:rsidRPr="000D00B9">
              <w:rPr>
                <w:rStyle w:val="Hyperlink"/>
                <w:noProof/>
              </w:rPr>
              <w:t>Interface Program Processing Overview</w:t>
            </w:r>
            <w:r>
              <w:rPr>
                <w:noProof/>
                <w:webHidden/>
              </w:rPr>
              <w:tab/>
            </w:r>
            <w:r>
              <w:rPr>
                <w:noProof/>
                <w:webHidden/>
              </w:rPr>
              <w:fldChar w:fldCharType="begin"/>
            </w:r>
            <w:r>
              <w:rPr>
                <w:noProof/>
                <w:webHidden/>
              </w:rPr>
              <w:instrText xml:space="preserve"> PAGEREF _Toc46826020 \h </w:instrText>
            </w:r>
            <w:r>
              <w:rPr>
                <w:noProof/>
                <w:webHidden/>
              </w:rPr>
            </w:r>
            <w:r>
              <w:rPr>
                <w:noProof/>
                <w:webHidden/>
              </w:rPr>
              <w:fldChar w:fldCharType="separate"/>
            </w:r>
            <w:r w:rsidR="002F18C4">
              <w:rPr>
                <w:noProof/>
                <w:webHidden/>
              </w:rPr>
              <w:t>4</w:t>
            </w:r>
            <w:r>
              <w:rPr>
                <w:noProof/>
                <w:webHidden/>
              </w:rPr>
              <w:fldChar w:fldCharType="end"/>
            </w:r>
          </w:hyperlink>
        </w:p>
        <w:p w14:paraId="5C8ED435" w14:textId="7139A341" w:rsidR="0037326A" w:rsidRDefault="0037326A">
          <w:pPr>
            <w:pStyle w:val="TOC1"/>
            <w:tabs>
              <w:tab w:val="right" w:leader="dot" w:pos="10790"/>
            </w:tabs>
            <w:rPr>
              <w:rFonts w:asciiTheme="minorHAnsi" w:eastAsiaTheme="minorEastAsia" w:hAnsiTheme="minorHAnsi" w:cstheme="minorBidi"/>
              <w:noProof/>
            </w:rPr>
          </w:pPr>
          <w:hyperlink w:anchor="_Toc46826021" w:history="1">
            <w:r w:rsidRPr="000D00B9">
              <w:rPr>
                <w:rStyle w:val="Hyperlink"/>
                <w:noProof/>
              </w:rPr>
              <w:t>Installation</w:t>
            </w:r>
            <w:r>
              <w:rPr>
                <w:noProof/>
                <w:webHidden/>
              </w:rPr>
              <w:tab/>
            </w:r>
            <w:r>
              <w:rPr>
                <w:noProof/>
                <w:webHidden/>
              </w:rPr>
              <w:fldChar w:fldCharType="begin"/>
            </w:r>
            <w:r>
              <w:rPr>
                <w:noProof/>
                <w:webHidden/>
              </w:rPr>
              <w:instrText xml:space="preserve"> PAGEREF _Toc46826021 \h </w:instrText>
            </w:r>
            <w:r>
              <w:rPr>
                <w:noProof/>
                <w:webHidden/>
              </w:rPr>
            </w:r>
            <w:r>
              <w:rPr>
                <w:noProof/>
                <w:webHidden/>
              </w:rPr>
              <w:fldChar w:fldCharType="separate"/>
            </w:r>
            <w:r w:rsidR="002F18C4">
              <w:rPr>
                <w:noProof/>
                <w:webHidden/>
              </w:rPr>
              <w:t>6</w:t>
            </w:r>
            <w:r>
              <w:rPr>
                <w:noProof/>
                <w:webHidden/>
              </w:rPr>
              <w:fldChar w:fldCharType="end"/>
            </w:r>
          </w:hyperlink>
        </w:p>
        <w:p w14:paraId="6E6FEA4A" w14:textId="5E747CF4" w:rsidR="0037326A" w:rsidRDefault="0037326A">
          <w:pPr>
            <w:pStyle w:val="TOC1"/>
            <w:tabs>
              <w:tab w:val="right" w:leader="dot" w:pos="10790"/>
            </w:tabs>
            <w:rPr>
              <w:rFonts w:asciiTheme="minorHAnsi" w:eastAsiaTheme="minorEastAsia" w:hAnsiTheme="minorHAnsi" w:cstheme="minorBidi"/>
              <w:noProof/>
            </w:rPr>
          </w:pPr>
          <w:hyperlink w:anchor="_Toc46826022" w:history="1">
            <w:r w:rsidRPr="000D00B9">
              <w:rPr>
                <w:rStyle w:val="Hyperlink"/>
                <w:noProof/>
              </w:rPr>
              <w:t>Coralville Event Parking Interface</w:t>
            </w:r>
            <w:r>
              <w:rPr>
                <w:noProof/>
                <w:webHidden/>
              </w:rPr>
              <w:tab/>
            </w:r>
            <w:r>
              <w:rPr>
                <w:noProof/>
                <w:webHidden/>
              </w:rPr>
              <w:fldChar w:fldCharType="begin"/>
            </w:r>
            <w:r>
              <w:rPr>
                <w:noProof/>
                <w:webHidden/>
              </w:rPr>
              <w:instrText xml:space="preserve"> PAGEREF _Toc46826022 \h </w:instrText>
            </w:r>
            <w:r>
              <w:rPr>
                <w:noProof/>
                <w:webHidden/>
              </w:rPr>
            </w:r>
            <w:r>
              <w:rPr>
                <w:noProof/>
                <w:webHidden/>
              </w:rPr>
              <w:fldChar w:fldCharType="separate"/>
            </w:r>
            <w:r w:rsidR="002F18C4">
              <w:rPr>
                <w:noProof/>
                <w:webHidden/>
              </w:rPr>
              <w:t>10</w:t>
            </w:r>
            <w:r>
              <w:rPr>
                <w:noProof/>
                <w:webHidden/>
              </w:rPr>
              <w:fldChar w:fldCharType="end"/>
            </w:r>
          </w:hyperlink>
        </w:p>
        <w:p w14:paraId="567C0E72" w14:textId="0145A20A" w:rsidR="0037326A" w:rsidRDefault="0037326A">
          <w:pPr>
            <w:pStyle w:val="TOC2"/>
            <w:tabs>
              <w:tab w:val="right" w:leader="dot" w:pos="10790"/>
            </w:tabs>
            <w:rPr>
              <w:rFonts w:asciiTheme="minorHAnsi" w:eastAsiaTheme="minorEastAsia" w:hAnsiTheme="minorHAnsi" w:cstheme="minorBidi"/>
              <w:noProof/>
            </w:rPr>
          </w:pPr>
          <w:hyperlink w:anchor="_Toc46826023" w:history="1">
            <w:r w:rsidRPr="000D00B9">
              <w:rPr>
                <w:rStyle w:val="Hyperlink"/>
                <w:noProof/>
              </w:rPr>
              <w:t>Settings Form</w:t>
            </w:r>
            <w:r>
              <w:rPr>
                <w:noProof/>
                <w:webHidden/>
              </w:rPr>
              <w:tab/>
            </w:r>
            <w:r>
              <w:rPr>
                <w:noProof/>
                <w:webHidden/>
              </w:rPr>
              <w:fldChar w:fldCharType="begin"/>
            </w:r>
            <w:r>
              <w:rPr>
                <w:noProof/>
                <w:webHidden/>
              </w:rPr>
              <w:instrText xml:space="preserve"> PAGEREF _Toc46826023 \h </w:instrText>
            </w:r>
            <w:r>
              <w:rPr>
                <w:noProof/>
                <w:webHidden/>
              </w:rPr>
            </w:r>
            <w:r>
              <w:rPr>
                <w:noProof/>
                <w:webHidden/>
              </w:rPr>
              <w:fldChar w:fldCharType="separate"/>
            </w:r>
            <w:r w:rsidR="002F18C4">
              <w:rPr>
                <w:noProof/>
                <w:webHidden/>
              </w:rPr>
              <w:t>10</w:t>
            </w:r>
            <w:r>
              <w:rPr>
                <w:noProof/>
                <w:webHidden/>
              </w:rPr>
              <w:fldChar w:fldCharType="end"/>
            </w:r>
          </w:hyperlink>
        </w:p>
        <w:p w14:paraId="7043051A" w14:textId="4DFB4069" w:rsidR="0037326A" w:rsidRDefault="0037326A">
          <w:pPr>
            <w:pStyle w:val="TOC1"/>
            <w:tabs>
              <w:tab w:val="right" w:leader="dot" w:pos="10790"/>
            </w:tabs>
            <w:rPr>
              <w:rFonts w:asciiTheme="minorHAnsi" w:eastAsiaTheme="minorEastAsia" w:hAnsiTheme="minorHAnsi" w:cstheme="minorBidi"/>
              <w:noProof/>
            </w:rPr>
          </w:pPr>
          <w:hyperlink w:anchor="_Toc46826024" w:history="1">
            <w:r w:rsidRPr="000D00B9">
              <w:rPr>
                <w:rStyle w:val="Hyperlink"/>
                <w:noProof/>
              </w:rPr>
              <w:t>Coralville Event Parking File Processing</w:t>
            </w:r>
            <w:r>
              <w:rPr>
                <w:noProof/>
                <w:webHidden/>
              </w:rPr>
              <w:tab/>
            </w:r>
            <w:r>
              <w:rPr>
                <w:noProof/>
                <w:webHidden/>
              </w:rPr>
              <w:fldChar w:fldCharType="begin"/>
            </w:r>
            <w:r>
              <w:rPr>
                <w:noProof/>
                <w:webHidden/>
              </w:rPr>
              <w:instrText xml:space="preserve"> PAGEREF _Toc46826024 \h </w:instrText>
            </w:r>
            <w:r>
              <w:rPr>
                <w:noProof/>
                <w:webHidden/>
              </w:rPr>
            </w:r>
            <w:r>
              <w:rPr>
                <w:noProof/>
                <w:webHidden/>
              </w:rPr>
              <w:fldChar w:fldCharType="separate"/>
            </w:r>
            <w:r w:rsidR="002F18C4">
              <w:rPr>
                <w:noProof/>
                <w:webHidden/>
              </w:rPr>
              <w:t>12</w:t>
            </w:r>
            <w:r>
              <w:rPr>
                <w:noProof/>
                <w:webHidden/>
              </w:rPr>
              <w:fldChar w:fldCharType="end"/>
            </w:r>
          </w:hyperlink>
        </w:p>
        <w:p w14:paraId="5627A08B" w14:textId="2A3B019A" w:rsidR="0037326A" w:rsidRDefault="0037326A">
          <w:pPr>
            <w:pStyle w:val="TOC1"/>
            <w:tabs>
              <w:tab w:val="right" w:leader="dot" w:pos="10790"/>
            </w:tabs>
            <w:rPr>
              <w:rFonts w:asciiTheme="minorHAnsi" w:eastAsiaTheme="minorEastAsia" w:hAnsiTheme="minorHAnsi" w:cstheme="minorBidi"/>
              <w:noProof/>
            </w:rPr>
          </w:pPr>
          <w:hyperlink w:anchor="_Toc46826025" w:history="1">
            <w:r w:rsidRPr="000D00B9">
              <w:rPr>
                <w:rStyle w:val="Hyperlink"/>
                <w:noProof/>
              </w:rPr>
              <w:t>How to Set a Program to Run Using Task Scheduler</w:t>
            </w:r>
            <w:r>
              <w:rPr>
                <w:noProof/>
                <w:webHidden/>
              </w:rPr>
              <w:tab/>
            </w:r>
            <w:r>
              <w:rPr>
                <w:noProof/>
                <w:webHidden/>
              </w:rPr>
              <w:fldChar w:fldCharType="begin"/>
            </w:r>
            <w:r>
              <w:rPr>
                <w:noProof/>
                <w:webHidden/>
              </w:rPr>
              <w:instrText xml:space="preserve"> PAGEREF _Toc46826025 \h </w:instrText>
            </w:r>
            <w:r>
              <w:rPr>
                <w:noProof/>
                <w:webHidden/>
              </w:rPr>
            </w:r>
            <w:r>
              <w:rPr>
                <w:noProof/>
                <w:webHidden/>
              </w:rPr>
              <w:fldChar w:fldCharType="separate"/>
            </w:r>
            <w:r w:rsidR="002F18C4">
              <w:rPr>
                <w:noProof/>
                <w:webHidden/>
              </w:rPr>
              <w:t>13</w:t>
            </w:r>
            <w:r>
              <w:rPr>
                <w:noProof/>
                <w:webHidden/>
              </w:rPr>
              <w:fldChar w:fldCharType="end"/>
            </w:r>
          </w:hyperlink>
        </w:p>
        <w:p w14:paraId="4946D621" w14:textId="4040B7AE" w:rsidR="0037326A" w:rsidRDefault="0037326A">
          <w:pPr>
            <w:pStyle w:val="TOC1"/>
            <w:tabs>
              <w:tab w:val="right" w:leader="dot" w:pos="10790"/>
            </w:tabs>
            <w:rPr>
              <w:rFonts w:asciiTheme="minorHAnsi" w:eastAsiaTheme="minorEastAsia" w:hAnsiTheme="minorHAnsi" w:cstheme="minorBidi"/>
              <w:noProof/>
            </w:rPr>
          </w:pPr>
          <w:hyperlink w:anchor="_Toc46826026" w:history="1">
            <w:r w:rsidRPr="000D00B9">
              <w:rPr>
                <w:rStyle w:val="Hyperlink"/>
                <w:noProof/>
              </w:rPr>
              <w:t>Activity Log</w:t>
            </w:r>
            <w:r>
              <w:rPr>
                <w:noProof/>
                <w:webHidden/>
              </w:rPr>
              <w:tab/>
            </w:r>
            <w:r>
              <w:rPr>
                <w:noProof/>
                <w:webHidden/>
              </w:rPr>
              <w:fldChar w:fldCharType="begin"/>
            </w:r>
            <w:r>
              <w:rPr>
                <w:noProof/>
                <w:webHidden/>
              </w:rPr>
              <w:instrText xml:space="preserve"> PAGEREF _Toc46826026 \h </w:instrText>
            </w:r>
            <w:r>
              <w:rPr>
                <w:noProof/>
                <w:webHidden/>
              </w:rPr>
            </w:r>
            <w:r>
              <w:rPr>
                <w:noProof/>
                <w:webHidden/>
              </w:rPr>
              <w:fldChar w:fldCharType="separate"/>
            </w:r>
            <w:r w:rsidR="002F18C4">
              <w:rPr>
                <w:noProof/>
                <w:webHidden/>
              </w:rPr>
              <w:t>18</w:t>
            </w:r>
            <w:r>
              <w:rPr>
                <w:noProof/>
                <w:webHidden/>
              </w:rPr>
              <w:fldChar w:fldCharType="end"/>
            </w:r>
          </w:hyperlink>
        </w:p>
        <w:p w14:paraId="26D5D9BE" w14:textId="3D917D77" w:rsidR="00B0750E" w:rsidRDefault="00B0750E">
          <w:r>
            <w:rPr>
              <w:b/>
              <w:bCs/>
              <w:noProof/>
            </w:rPr>
            <w:fldChar w:fldCharType="end"/>
          </w:r>
        </w:p>
      </w:sdtContent>
    </w:sdt>
    <w:p w14:paraId="750F22FD" w14:textId="77777777" w:rsidR="00B0750E" w:rsidRDefault="00B0750E" w:rsidP="00B0750E">
      <w:pPr>
        <w:jc w:val="left"/>
        <w:rPr>
          <w:b/>
          <w:i/>
          <w:sz w:val="28"/>
          <w:szCs w:val="28"/>
          <w:u w:val="single"/>
        </w:rPr>
      </w:pPr>
      <w:r>
        <w:rPr>
          <w:b/>
          <w:i/>
          <w:sz w:val="28"/>
          <w:szCs w:val="28"/>
          <w:u w:val="single"/>
        </w:rPr>
        <w:t xml:space="preserve"> </w:t>
      </w:r>
    </w:p>
    <w:p w14:paraId="60BE435D" w14:textId="77777777" w:rsidR="00E551B8" w:rsidRDefault="00E551B8" w:rsidP="00F76DE5">
      <w:pPr>
        <w:jc w:val="left"/>
        <w:rPr>
          <w:b/>
          <w:i/>
          <w:sz w:val="28"/>
          <w:szCs w:val="28"/>
          <w:u w:val="single"/>
        </w:rPr>
      </w:pPr>
    </w:p>
    <w:p w14:paraId="7E2B1F92" w14:textId="77777777" w:rsidR="00E551B8" w:rsidRDefault="00E551B8" w:rsidP="00F76DE5">
      <w:pPr>
        <w:jc w:val="left"/>
      </w:pPr>
      <w:r>
        <w:br w:type="page"/>
      </w:r>
    </w:p>
    <w:p w14:paraId="57672D9B" w14:textId="77777777" w:rsidR="00233AD0" w:rsidRDefault="00233AD0" w:rsidP="00233AD0">
      <w:pPr>
        <w:pStyle w:val="Heading1"/>
        <w:jc w:val="left"/>
        <w:rPr>
          <w:lang w:val="en-US"/>
        </w:rPr>
      </w:pPr>
      <w:bookmarkStart w:id="2" w:name="_Toc481582357"/>
      <w:bookmarkStart w:id="3" w:name="_Toc493769276"/>
      <w:bookmarkStart w:id="4" w:name="_Toc46826019"/>
      <w:r w:rsidRPr="00E551B8">
        <w:lastRenderedPageBreak/>
        <w:t>Pr</w:t>
      </w:r>
      <w:r>
        <w:rPr>
          <w:lang w:val="en-US"/>
        </w:rPr>
        <w:t>oject Overview</w:t>
      </w:r>
      <w:bookmarkEnd w:id="2"/>
      <w:bookmarkEnd w:id="3"/>
      <w:bookmarkEnd w:id="4"/>
    </w:p>
    <w:p w14:paraId="2C4D8008" w14:textId="62714D42" w:rsidR="00622ECD" w:rsidRDefault="00622ECD" w:rsidP="00622ECD">
      <w:pPr>
        <w:rPr>
          <w:b/>
        </w:rPr>
      </w:pPr>
      <w:r w:rsidRPr="0000102F">
        <w:rPr>
          <w:b/>
        </w:rPr>
        <w:t>Overview:</w:t>
      </w:r>
    </w:p>
    <w:p w14:paraId="2FADB8FD" w14:textId="369E9DD9" w:rsidR="00AF00CA" w:rsidRDefault="00AF00CA" w:rsidP="00622ECD">
      <w:pPr>
        <w:rPr>
          <w:b/>
        </w:rPr>
      </w:pPr>
    </w:p>
    <w:p w14:paraId="485E6755" w14:textId="77777777" w:rsidR="00AF00CA" w:rsidRPr="00AF00CA" w:rsidRDefault="00AF00CA" w:rsidP="00AF00CA">
      <w:pPr>
        <w:rPr>
          <w:bCs/>
        </w:rPr>
      </w:pPr>
      <w:r w:rsidRPr="00AF00CA">
        <w:rPr>
          <w:bCs/>
        </w:rPr>
        <w:t>When a patron purchases an event ticket through Paciolan, a parking pass will also be generated.</w:t>
      </w:r>
    </w:p>
    <w:p w14:paraId="472CF1D3" w14:textId="3F2B1CAF" w:rsidR="00AF00CA" w:rsidRPr="00AF00CA" w:rsidRDefault="00AF00CA" w:rsidP="00AF00CA">
      <w:pPr>
        <w:rPr>
          <w:bCs/>
        </w:rPr>
      </w:pPr>
      <w:r w:rsidRPr="00AF00CA">
        <w:rPr>
          <w:bCs/>
        </w:rPr>
        <w:t>Currently, anybody that purchases an event ticket will receive a</w:t>
      </w:r>
      <w:r>
        <w:rPr>
          <w:bCs/>
        </w:rPr>
        <w:t xml:space="preserve"> </w:t>
      </w:r>
      <w:r w:rsidRPr="00AF00CA">
        <w:rPr>
          <w:bCs/>
        </w:rPr>
        <w:t>parking pass at no extra cost. The parking pass generated by</w:t>
      </w:r>
      <w:r>
        <w:rPr>
          <w:bCs/>
        </w:rPr>
        <w:t xml:space="preserve"> </w:t>
      </w:r>
      <w:r w:rsidRPr="00AF00CA">
        <w:rPr>
          <w:bCs/>
        </w:rPr>
        <w:t>Paciolan will be a separate barcode or QR code that is properly</w:t>
      </w:r>
      <w:r>
        <w:rPr>
          <w:bCs/>
        </w:rPr>
        <w:t xml:space="preserve"> </w:t>
      </w:r>
      <w:r w:rsidRPr="00AF00CA">
        <w:rPr>
          <w:bCs/>
        </w:rPr>
        <w:t>formatted to be read by the TIBA parking system and be</w:t>
      </w:r>
      <w:r>
        <w:rPr>
          <w:bCs/>
        </w:rPr>
        <w:t xml:space="preserve"> </w:t>
      </w:r>
      <w:r w:rsidRPr="00AF00CA">
        <w:rPr>
          <w:bCs/>
        </w:rPr>
        <w:t>recognized as an e</w:t>
      </w:r>
      <w:r>
        <w:rPr>
          <w:bCs/>
        </w:rPr>
        <w:t>-</w:t>
      </w:r>
      <w:r w:rsidRPr="00AF00CA">
        <w:rPr>
          <w:bCs/>
        </w:rPr>
        <w:t xml:space="preserve">Reservation. </w:t>
      </w:r>
      <w:r>
        <w:rPr>
          <w:bCs/>
        </w:rPr>
        <w:t>A r</w:t>
      </w:r>
      <w:r w:rsidRPr="00AF00CA">
        <w:rPr>
          <w:bCs/>
        </w:rPr>
        <w:t>equired barcode format and</w:t>
      </w:r>
      <w:r>
        <w:rPr>
          <w:bCs/>
        </w:rPr>
        <w:t xml:space="preserve"> </w:t>
      </w:r>
      <w:r w:rsidRPr="00AF00CA">
        <w:rPr>
          <w:bCs/>
        </w:rPr>
        <w:t>general content have been provided to Paciolan</w:t>
      </w:r>
      <w:r>
        <w:rPr>
          <w:bCs/>
        </w:rPr>
        <w:t>.</w:t>
      </w:r>
    </w:p>
    <w:p w14:paraId="22460532" w14:textId="60A543E9" w:rsidR="00AF00CA" w:rsidRPr="00AF00CA" w:rsidRDefault="00AF00CA" w:rsidP="00AF00CA">
      <w:pPr>
        <w:rPr>
          <w:bCs/>
        </w:rPr>
      </w:pPr>
      <w:r w:rsidRPr="00AF00CA">
        <w:rPr>
          <w:bCs/>
        </w:rPr>
        <w:t>TIBA</w:t>
      </w:r>
      <w:r>
        <w:rPr>
          <w:bCs/>
        </w:rPr>
        <w:t xml:space="preserve"> or </w:t>
      </w:r>
      <w:r w:rsidRPr="00AF00CA">
        <w:rPr>
          <w:bCs/>
        </w:rPr>
        <w:t>Fisher Parking will</w:t>
      </w:r>
      <w:r>
        <w:rPr>
          <w:bCs/>
        </w:rPr>
        <w:t xml:space="preserve"> </w:t>
      </w:r>
      <w:r w:rsidRPr="00AF00CA">
        <w:rPr>
          <w:bCs/>
        </w:rPr>
        <w:t xml:space="preserve">provide </w:t>
      </w:r>
      <w:r>
        <w:rPr>
          <w:bCs/>
        </w:rPr>
        <w:t xml:space="preserve">to Paciolan </w:t>
      </w:r>
      <w:r w:rsidRPr="00AF00CA">
        <w:rPr>
          <w:bCs/>
        </w:rPr>
        <w:t>two key pieces of information to be used in the</w:t>
      </w:r>
    </w:p>
    <w:p w14:paraId="734204F6" w14:textId="4224F8B5" w:rsidR="00AF00CA" w:rsidRPr="00AF00CA" w:rsidRDefault="00AF00CA" w:rsidP="00AF00CA">
      <w:pPr>
        <w:rPr>
          <w:bCs/>
        </w:rPr>
      </w:pPr>
      <w:r w:rsidRPr="00AF00CA">
        <w:rPr>
          <w:bCs/>
        </w:rPr>
        <w:t xml:space="preserve">parking barcode. A </w:t>
      </w:r>
      <w:r w:rsidRPr="00AF00CA">
        <w:rPr>
          <w:bCs/>
        </w:rPr>
        <w:t>3-digit</w:t>
      </w:r>
      <w:r w:rsidRPr="00AF00CA">
        <w:rPr>
          <w:bCs/>
        </w:rPr>
        <w:t xml:space="preserve"> facility site number and assign a 2</w:t>
      </w:r>
      <w:r>
        <w:rPr>
          <w:bCs/>
        </w:rPr>
        <w:t>-</w:t>
      </w:r>
      <w:r w:rsidRPr="00AF00CA">
        <w:rPr>
          <w:bCs/>
        </w:rPr>
        <w:t>digit partner ID number for Paciolan.</w:t>
      </w:r>
    </w:p>
    <w:p w14:paraId="46C53B3E" w14:textId="77777777" w:rsidR="00AF00CA" w:rsidRPr="00AF00CA" w:rsidRDefault="00AF00CA" w:rsidP="00AF00CA">
      <w:pPr>
        <w:rPr>
          <w:bCs/>
        </w:rPr>
      </w:pPr>
      <w:r w:rsidRPr="00AF00CA">
        <w:rPr>
          <w:bCs/>
        </w:rPr>
        <w:t>When an event ticket is purchased, the data related to the event ticket and the subsequent parking pass</w:t>
      </w:r>
    </w:p>
    <w:p w14:paraId="177E8654" w14:textId="77777777" w:rsidR="00AF00CA" w:rsidRPr="00AF00CA" w:rsidRDefault="00AF00CA" w:rsidP="00AF00CA">
      <w:pPr>
        <w:rPr>
          <w:bCs/>
        </w:rPr>
      </w:pPr>
      <w:r w:rsidRPr="00AF00CA">
        <w:rPr>
          <w:bCs/>
        </w:rPr>
        <w:t>barcode will be stored in a database maintained by Paciolan. The APTI will periodically query the</w:t>
      </w:r>
    </w:p>
    <w:p w14:paraId="6BF3FEF5" w14:textId="3EA1E7FC" w:rsidR="00AF00CA" w:rsidRPr="00AF00CA" w:rsidRDefault="00AF00CA" w:rsidP="00AF00CA">
      <w:pPr>
        <w:rPr>
          <w:bCs/>
        </w:rPr>
      </w:pPr>
      <w:r w:rsidRPr="00AF00CA">
        <w:rPr>
          <w:bCs/>
        </w:rPr>
        <w:t>Paciolan database for any new or changed events tickets with parking. Any new</w:t>
      </w:r>
      <w:r>
        <w:rPr>
          <w:bCs/>
        </w:rPr>
        <w:t xml:space="preserve"> or </w:t>
      </w:r>
      <w:r w:rsidRPr="00AF00CA">
        <w:rPr>
          <w:bCs/>
        </w:rPr>
        <w:t>changed event tickets</w:t>
      </w:r>
    </w:p>
    <w:p w14:paraId="0A88F0EC" w14:textId="6B6DFC3D" w:rsidR="00AF00CA" w:rsidRPr="00AF00CA" w:rsidRDefault="00AF00CA" w:rsidP="00AF00CA">
      <w:pPr>
        <w:rPr>
          <w:bCs/>
        </w:rPr>
      </w:pPr>
      <w:r w:rsidRPr="00AF00CA">
        <w:rPr>
          <w:bCs/>
        </w:rPr>
        <w:t>with parking passes will be used to create</w:t>
      </w:r>
      <w:r>
        <w:rPr>
          <w:bCs/>
        </w:rPr>
        <w:t xml:space="preserve"> or </w:t>
      </w:r>
      <w:r w:rsidRPr="00AF00CA">
        <w:rPr>
          <w:bCs/>
        </w:rPr>
        <w:t>update a TIBA e</w:t>
      </w:r>
      <w:r>
        <w:rPr>
          <w:bCs/>
        </w:rPr>
        <w:t>-</w:t>
      </w:r>
      <w:r w:rsidRPr="00AF00CA">
        <w:rPr>
          <w:bCs/>
        </w:rPr>
        <w:t>Reservation record. Each e</w:t>
      </w:r>
      <w:r>
        <w:rPr>
          <w:bCs/>
        </w:rPr>
        <w:t>-</w:t>
      </w:r>
      <w:r w:rsidRPr="00AF00CA">
        <w:rPr>
          <w:bCs/>
        </w:rPr>
        <w:t>Reservation will</w:t>
      </w:r>
    </w:p>
    <w:p w14:paraId="428F4136" w14:textId="77777777" w:rsidR="00AF00CA" w:rsidRPr="00AF00CA" w:rsidRDefault="00AF00CA" w:rsidP="00AF00CA">
      <w:pPr>
        <w:rPr>
          <w:bCs/>
        </w:rPr>
      </w:pPr>
      <w:r w:rsidRPr="00AF00CA">
        <w:rPr>
          <w:bCs/>
        </w:rPr>
        <w:t>have a date/time range of validity and be allowed a single use in that time period.</w:t>
      </w:r>
    </w:p>
    <w:p w14:paraId="4B469892" w14:textId="77777777" w:rsidR="00AF00CA" w:rsidRDefault="00AF00CA" w:rsidP="00AF00CA">
      <w:pPr>
        <w:rPr>
          <w:bCs/>
        </w:rPr>
      </w:pPr>
    </w:p>
    <w:p w14:paraId="0CC5864B" w14:textId="7572AC3D" w:rsidR="00AF00CA" w:rsidRPr="00AF00CA" w:rsidRDefault="00AF00CA" w:rsidP="00AF00CA">
      <w:pPr>
        <w:rPr>
          <w:bCs/>
        </w:rPr>
      </w:pPr>
      <w:r w:rsidRPr="00AF00CA">
        <w:rPr>
          <w:bCs/>
        </w:rPr>
        <w:t>The APTI will be able to be scheduled to launch on a periodic basis or will be able to be run manually at</w:t>
      </w:r>
    </w:p>
    <w:p w14:paraId="10BD9E47" w14:textId="77777777" w:rsidR="00AF00CA" w:rsidRPr="00AF00CA" w:rsidRDefault="00AF00CA" w:rsidP="00AF00CA">
      <w:pPr>
        <w:rPr>
          <w:bCs/>
        </w:rPr>
      </w:pPr>
      <w:r w:rsidRPr="00AF00CA">
        <w:rPr>
          <w:bCs/>
        </w:rPr>
        <w:t>any time. APTI will track the last event ticket found in the Paciolan database so that on the next run, it</w:t>
      </w:r>
    </w:p>
    <w:p w14:paraId="7E1A62CC" w14:textId="44FC5F13" w:rsidR="00AF00CA" w:rsidRDefault="00AF00CA" w:rsidP="00AF00CA">
      <w:pPr>
        <w:rPr>
          <w:bCs/>
        </w:rPr>
      </w:pPr>
      <w:r w:rsidRPr="00AF00CA">
        <w:rPr>
          <w:bCs/>
        </w:rPr>
        <w:t>will find only the new or changed items. Several setup items will be required to</w:t>
      </w:r>
      <w:r>
        <w:rPr>
          <w:bCs/>
        </w:rPr>
        <w:t xml:space="preserve"> </w:t>
      </w:r>
      <w:r w:rsidRPr="00AF00CA">
        <w:rPr>
          <w:bCs/>
        </w:rPr>
        <w:t>connect to the Paciolan database and items necessary to be used in processing of the parking</w:t>
      </w:r>
      <w:r>
        <w:rPr>
          <w:bCs/>
        </w:rPr>
        <w:t xml:space="preserve"> </w:t>
      </w:r>
      <w:r w:rsidRPr="00AF00CA">
        <w:rPr>
          <w:bCs/>
        </w:rPr>
        <w:t>reservations into the TIBA e</w:t>
      </w:r>
      <w:r>
        <w:rPr>
          <w:bCs/>
        </w:rPr>
        <w:t>-</w:t>
      </w:r>
      <w:r w:rsidRPr="00AF00CA">
        <w:rPr>
          <w:bCs/>
        </w:rPr>
        <w:t>Reservation system. APTI will log all actions and errors for audit and</w:t>
      </w:r>
      <w:r>
        <w:rPr>
          <w:bCs/>
        </w:rPr>
        <w:t xml:space="preserve"> </w:t>
      </w:r>
      <w:r w:rsidRPr="00AF00CA">
        <w:rPr>
          <w:bCs/>
        </w:rPr>
        <w:t xml:space="preserve">troubleshooting purposes. </w:t>
      </w:r>
    </w:p>
    <w:p w14:paraId="20D829D4" w14:textId="77777777" w:rsidR="00AF00CA" w:rsidRPr="00AF00CA" w:rsidRDefault="00AF00CA" w:rsidP="00AF00CA">
      <w:pPr>
        <w:rPr>
          <w:bCs/>
        </w:rPr>
      </w:pPr>
    </w:p>
    <w:p w14:paraId="62E3D602" w14:textId="77777777" w:rsidR="00D51BA5" w:rsidRDefault="00D51BA5" w:rsidP="00D51BA5"/>
    <w:p w14:paraId="5995FA12" w14:textId="77777777" w:rsidR="006A6BB5" w:rsidRDefault="006A6BB5" w:rsidP="00A101E4">
      <w:r>
        <w:rPr>
          <w:noProof/>
        </w:rPr>
        <w:drawing>
          <wp:inline distT="0" distB="0" distL="0" distR="0" wp14:anchorId="09EF14D4" wp14:editId="285BD3D7">
            <wp:extent cx="3941233" cy="402360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ttingsForm.jpg"/>
                    <pic:cNvPicPr/>
                  </pic:nvPicPr>
                  <pic:blipFill>
                    <a:blip r:embed="rId10">
                      <a:extLst>
                        <a:ext uri="{28A0092B-C50C-407E-A947-70E740481C1C}">
                          <a14:useLocalDpi xmlns:a14="http://schemas.microsoft.com/office/drawing/2010/main" val="0"/>
                        </a:ext>
                      </a:extLst>
                    </a:blip>
                    <a:stretch>
                      <a:fillRect/>
                    </a:stretch>
                  </pic:blipFill>
                  <pic:spPr>
                    <a:xfrm>
                      <a:off x="0" y="0"/>
                      <a:ext cx="3941233" cy="4023606"/>
                    </a:xfrm>
                    <a:prstGeom prst="rect">
                      <a:avLst/>
                    </a:prstGeom>
                  </pic:spPr>
                </pic:pic>
              </a:graphicData>
            </a:graphic>
          </wp:inline>
        </w:drawing>
      </w:r>
    </w:p>
    <w:p w14:paraId="144C9E27" w14:textId="77777777" w:rsidR="00A4741A" w:rsidRDefault="00A4741A" w:rsidP="00233AD0"/>
    <w:p w14:paraId="12EAC8C8" w14:textId="77777777" w:rsidR="00A4741A" w:rsidRDefault="00A4741A" w:rsidP="00233AD0"/>
    <w:p w14:paraId="397DB27A" w14:textId="77777777" w:rsidR="00A4741A" w:rsidRDefault="00A4741A" w:rsidP="00233AD0"/>
    <w:p w14:paraId="69A75B3B" w14:textId="54256417" w:rsidR="00233AD0" w:rsidRPr="00B62A2B" w:rsidRDefault="00233AD0" w:rsidP="00233AD0">
      <w:r w:rsidRPr="00B62A2B">
        <w:lastRenderedPageBreak/>
        <w:t>Setup Items –</w:t>
      </w:r>
    </w:p>
    <w:p w14:paraId="5463C657" w14:textId="11BE0A12" w:rsidR="00233AD0" w:rsidRDefault="00233AD0" w:rsidP="00982F6D">
      <w:pPr>
        <w:ind w:left="720"/>
        <w:jc w:val="left"/>
      </w:pPr>
      <w:r w:rsidRPr="00B62A2B">
        <w:t xml:space="preserve">Before processing </w:t>
      </w:r>
      <w:r w:rsidR="001003A1">
        <w:t xml:space="preserve">and transferring of </w:t>
      </w:r>
      <w:r w:rsidR="00A4741A">
        <w:t xml:space="preserve">any Paciolan reservations </w:t>
      </w:r>
      <w:r w:rsidRPr="00B62A2B">
        <w:t xml:space="preserve">can take place, </w:t>
      </w:r>
      <w:r w:rsidR="001003A1">
        <w:t xml:space="preserve">the following </w:t>
      </w:r>
      <w:r w:rsidRPr="00B62A2B">
        <w:t>setup items need to be defined for the i</w:t>
      </w:r>
      <w:r w:rsidR="001563D8">
        <w:t>nterface</w:t>
      </w:r>
      <w:r w:rsidRPr="00B62A2B">
        <w:t xml:space="preserve"> program.</w:t>
      </w:r>
      <w:r w:rsidRPr="00B62A2B">
        <w:br/>
      </w:r>
      <w:r w:rsidRPr="00B62A2B">
        <w:br/>
      </w:r>
      <w:r w:rsidR="00841F94">
        <w:rPr>
          <w:u w:val="single"/>
        </w:rPr>
        <w:t>Base URL</w:t>
      </w:r>
      <w:r w:rsidRPr="00B62A2B">
        <w:t xml:space="preserve"> – </w:t>
      </w:r>
      <w:r w:rsidR="00841F94">
        <w:t>This is the URL address of the TIBA Server appended with the API name which in this application is ParkServices/Management/.</w:t>
      </w:r>
      <w:r w:rsidRPr="00B62A2B">
        <w:br/>
      </w:r>
      <w:r w:rsidRPr="00B62A2B">
        <w:br/>
      </w:r>
      <w:r w:rsidR="00841F94">
        <w:rPr>
          <w:u w:val="single"/>
        </w:rPr>
        <w:t>Authorization</w:t>
      </w:r>
      <w:r w:rsidR="0038014E">
        <w:t xml:space="preserve"> </w:t>
      </w:r>
      <w:r w:rsidR="00841F94">
        <w:t xml:space="preserve">User Name </w:t>
      </w:r>
      <w:r w:rsidR="0038014E">
        <w:t xml:space="preserve">– This is the </w:t>
      </w:r>
      <w:r w:rsidR="00841F94">
        <w:t>authorization user name which for this application is tiba</w:t>
      </w:r>
      <w:r w:rsidR="0038014E">
        <w:t xml:space="preserve">. </w:t>
      </w:r>
    </w:p>
    <w:p w14:paraId="6AB1CF80" w14:textId="77777777" w:rsidR="00A4741A" w:rsidRDefault="00A4741A" w:rsidP="00982F6D">
      <w:pPr>
        <w:ind w:left="720"/>
        <w:jc w:val="left"/>
        <w:rPr>
          <w:u w:val="single"/>
        </w:rPr>
      </w:pPr>
    </w:p>
    <w:p w14:paraId="12BCE4A1" w14:textId="42950A1D" w:rsidR="00841F94" w:rsidRDefault="00841F94" w:rsidP="00982F6D">
      <w:pPr>
        <w:ind w:left="720"/>
        <w:jc w:val="left"/>
      </w:pPr>
      <w:r>
        <w:rPr>
          <w:u w:val="single"/>
        </w:rPr>
        <w:t>Authorization</w:t>
      </w:r>
      <w:r>
        <w:t xml:space="preserve"> Password – This is the authorization password which for this application is tiba 1986.</w:t>
      </w:r>
    </w:p>
    <w:p w14:paraId="38FE495B" w14:textId="77777777" w:rsidR="00A4741A" w:rsidRDefault="00A4741A" w:rsidP="00841F94">
      <w:pPr>
        <w:ind w:left="720"/>
        <w:jc w:val="left"/>
        <w:rPr>
          <w:u w:val="single"/>
        </w:rPr>
      </w:pPr>
    </w:p>
    <w:p w14:paraId="739BB2FA" w14:textId="427260F4" w:rsidR="00841F94" w:rsidRDefault="00841F94" w:rsidP="00841F94">
      <w:pPr>
        <w:ind w:left="720"/>
        <w:jc w:val="left"/>
      </w:pPr>
      <w:r>
        <w:rPr>
          <w:u w:val="single"/>
        </w:rPr>
        <w:t>Certificate Issuer</w:t>
      </w:r>
      <w:r>
        <w:t xml:space="preserve"> – This is the certificate code from TIBA which for this application is CN=TIBAServices.</w:t>
      </w:r>
    </w:p>
    <w:p w14:paraId="551EA216" w14:textId="77777777" w:rsidR="00A4741A" w:rsidRDefault="00A4741A" w:rsidP="001563D8">
      <w:pPr>
        <w:ind w:left="720"/>
        <w:jc w:val="left"/>
        <w:rPr>
          <w:u w:val="single"/>
        </w:rPr>
      </w:pPr>
    </w:p>
    <w:p w14:paraId="372E0D64" w14:textId="4D0B6753" w:rsidR="0038014E" w:rsidRDefault="00841F94" w:rsidP="001563D8">
      <w:pPr>
        <w:ind w:left="720"/>
        <w:jc w:val="left"/>
      </w:pPr>
      <w:r>
        <w:rPr>
          <w:u w:val="single"/>
        </w:rPr>
        <w:t>Facility Code</w:t>
      </w:r>
      <w:r w:rsidR="0038014E">
        <w:t xml:space="preserve"> – This is the </w:t>
      </w:r>
      <w:r>
        <w:t xml:space="preserve">facility code </w:t>
      </w:r>
      <w:r w:rsidR="00A4741A">
        <w:t>or the site id</w:t>
      </w:r>
      <w:r w:rsidR="0038014E">
        <w:t xml:space="preserve">. </w:t>
      </w:r>
    </w:p>
    <w:p w14:paraId="77D81331" w14:textId="77777777" w:rsidR="00A4741A" w:rsidRDefault="00A4741A" w:rsidP="001563D8">
      <w:pPr>
        <w:ind w:left="720"/>
        <w:jc w:val="left"/>
        <w:rPr>
          <w:u w:val="single"/>
        </w:rPr>
      </w:pPr>
    </w:p>
    <w:p w14:paraId="7CC496CE" w14:textId="6C997391" w:rsidR="001003A1" w:rsidRDefault="001563D8" w:rsidP="001563D8">
      <w:pPr>
        <w:ind w:left="720"/>
        <w:jc w:val="left"/>
      </w:pPr>
      <w:r w:rsidRPr="00BB4205">
        <w:rPr>
          <w:u w:val="single"/>
        </w:rPr>
        <w:t>Username</w:t>
      </w:r>
      <w:r>
        <w:t xml:space="preserve"> </w:t>
      </w:r>
      <w:r w:rsidRPr="00B62A2B">
        <w:t xml:space="preserve">– </w:t>
      </w:r>
      <w:r w:rsidR="001003A1">
        <w:t>T</w:t>
      </w:r>
      <w:r w:rsidRPr="00B62A2B">
        <w:t xml:space="preserve">his is the </w:t>
      </w:r>
      <w:r>
        <w:t xml:space="preserve">user name needed to connect to </w:t>
      </w:r>
      <w:r w:rsidR="00A4741A">
        <w:t>TIBA API</w:t>
      </w:r>
      <w:r>
        <w:t>.</w:t>
      </w:r>
      <w:r w:rsidR="00A4741A">
        <w:t xml:space="preserve"> This is defined by establishing an external account in TIBA.</w:t>
      </w:r>
    </w:p>
    <w:p w14:paraId="2E50E206" w14:textId="77777777" w:rsidR="00A4741A" w:rsidRDefault="00A4741A" w:rsidP="001563D8">
      <w:pPr>
        <w:ind w:left="720"/>
        <w:jc w:val="left"/>
        <w:rPr>
          <w:u w:val="single"/>
        </w:rPr>
      </w:pPr>
    </w:p>
    <w:p w14:paraId="23CD20BD" w14:textId="21986717" w:rsidR="00A4741A" w:rsidRDefault="001563D8" w:rsidP="00A4741A">
      <w:pPr>
        <w:ind w:left="720"/>
        <w:jc w:val="left"/>
      </w:pPr>
      <w:r w:rsidRPr="00BB4205">
        <w:rPr>
          <w:u w:val="single"/>
        </w:rPr>
        <w:t>Password</w:t>
      </w:r>
      <w:r>
        <w:t xml:space="preserve"> </w:t>
      </w:r>
      <w:r w:rsidRPr="00B62A2B">
        <w:t xml:space="preserve">– </w:t>
      </w:r>
      <w:r w:rsidR="001003A1">
        <w:t>T</w:t>
      </w:r>
      <w:r w:rsidRPr="00B62A2B">
        <w:t xml:space="preserve">his is the </w:t>
      </w:r>
      <w:r>
        <w:t xml:space="preserve">password needed to connect to the </w:t>
      </w:r>
      <w:r w:rsidR="00A4741A">
        <w:t>TIBA API</w:t>
      </w:r>
      <w:r>
        <w:t>.</w:t>
      </w:r>
      <w:r w:rsidR="00A4741A">
        <w:t xml:space="preserve"> </w:t>
      </w:r>
      <w:r w:rsidR="00A4741A">
        <w:t xml:space="preserve">. This is defined </w:t>
      </w:r>
      <w:r w:rsidR="00A4741A">
        <w:t>by establishing</w:t>
      </w:r>
      <w:r w:rsidR="00A4741A">
        <w:t xml:space="preserve"> an external account in TIBA.</w:t>
      </w:r>
    </w:p>
    <w:p w14:paraId="1CDA691B" w14:textId="0F6DC1DD" w:rsidR="001003A1" w:rsidRDefault="001003A1" w:rsidP="001563D8">
      <w:pPr>
        <w:ind w:left="720"/>
        <w:jc w:val="left"/>
      </w:pPr>
    </w:p>
    <w:p w14:paraId="26B286B4" w14:textId="56CF7FD8" w:rsidR="00A4741A" w:rsidRDefault="00841F94" w:rsidP="00A4741A">
      <w:pPr>
        <w:ind w:left="720"/>
        <w:jc w:val="left"/>
      </w:pPr>
      <w:r>
        <w:rPr>
          <w:u w:val="single"/>
        </w:rPr>
        <w:t>Terminal ID</w:t>
      </w:r>
      <w:r w:rsidR="00233AD0" w:rsidRPr="00B62A2B">
        <w:t xml:space="preserve"> – </w:t>
      </w:r>
      <w:r w:rsidR="001003A1">
        <w:t xml:space="preserve">This is the </w:t>
      </w:r>
      <w:r>
        <w:t xml:space="preserve">terminal ID necessary </w:t>
      </w:r>
      <w:r w:rsidR="00A4741A">
        <w:t xml:space="preserve">to connect to the TIBA API. </w:t>
      </w:r>
      <w:r w:rsidR="00A4741A">
        <w:t xml:space="preserve">. This is defined </w:t>
      </w:r>
      <w:r w:rsidR="00A4741A">
        <w:t xml:space="preserve">by establishing </w:t>
      </w:r>
      <w:r w:rsidR="00A4741A">
        <w:t>an external account in TIBA.</w:t>
      </w:r>
    </w:p>
    <w:p w14:paraId="01FEE57D" w14:textId="29E66F40" w:rsidR="00233AD0" w:rsidRDefault="00233AD0" w:rsidP="001563D8">
      <w:pPr>
        <w:ind w:left="720"/>
        <w:jc w:val="left"/>
      </w:pPr>
    </w:p>
    <w:p w14:paraId="2A4297D8" w14:textId="4BD9A455" w:rsidR="00A4741A" w:rsidRDefault="00841F94" w:rsidP="00A4741A">
      <w:pPr>
        <w:ind w:left="720"/>
        <w:jc w:val="left"/>
      </w:pPr>
      <w:r>
        <w:rPr>
          <w:u w:val="single"/>
        </w:rPr>
        <w:t>Provider ID</w:t>
      </w:r>
      <w:r w:rsidR="001003A1" w:rsidRPr="00B62A2B">
        <w:t xml:space="preserve"> – </w:t>
      </w:r>
      <w:r w:rsidR="001003A1">
        <w:t xml:space="preserve">This is the </w:t>
      </w:r>
      <w:r>
        <w:t xml:space="preserve">provider ID necessary </w:t>
      </w:r>
      <w:r w:rsidR="00A4741A">
        <w:t>t</w:t>
      </w:r>
      <w:r w:rsidR="0037326A">
        <w:t>o</w:t>
      </w:r>
      <w:r w:rsidR="00A4741A">
        <w:t xml:space="preserve"> connect to the TIBA API. </w:t>
      </w:r>
      <w:r w:rsidR="00A4741A">
        <w:t xml:space="preserve">. This is defined </w:t>
      </w:r>
      <w:r w:rsidR="00A4741A">
        <w:t>by establishing an</w:t>
      </w:r>
      <w:r w:rsidR="00A4741A">
        <w:t xml:space="preserve"> external account in TIBA.</w:t>
      </w:r>
    </w:p>
    <w:p w14:paraId="2AB69420" w14:textId="57C7F87B" w:rsidR="001003A1" w:rsidRDefault="001003A1" w:rsidP="001563D8">
      <w:pPr>
        <w:ind w:left="720"/>
        <w:jc w:val="left"/>
      </w:pPr>
    </w:p>
    <w:p w14:paraId="4B70D346" w14:textId="10077E66" w:rsidR="00A24F6D" w:rsidRDefault="00A4741A" w:rsidP="00A4741A">
      <w:pPr>
        <w:ind w:left="720"/>
        <w:jc w:val="left"/>
      </w:pPr>
      <w:r>
        <w:rPr>
          <w:u w:val="single"/>
        </w:rPr>
        <w:t>SQL Server Name</w:t>
      </w:r>
      <w:r w:rsidR="00330890">
        <w:t xml:space="preserve"> </w:t>
      </w:r>
      <w:r>
        <w:t xml:space="preserve">- </w:t>
      </w:r>
      <w:r w:rsidR="00330890">
        <w:t xml:space="preserve">This is the </w:t>
      </w:r>
      <w:r>
        <w:t>SQL Server Name provided by Paciolan that allows the user to connect to the Paciolan database defined specifically to retrieve the parking records for the Xtreme arena events.</w:t>
      </w:r>
      <w:r w:rsidR="00330890">
        <w:t xml:space="preserve"> </w:t>
      </w:r>
    </w:p>
    <w:p w14:paraId="0A88DBC9" w14:textId="3F64617F" w:rsidR="00A4741A" w:rsidRDefault="00A4741A" w:rsidP="00A4741A">
      <w:pPr>
        <w:ind w:left="720"/>
        <w:jc w:val="left"/>
      </w:pPr>
    </w:p>
    <w:p w14:paraId="7060DC96" w14:textId="191AFACC" w:rsidR="00A4741A" w:rsidRDefault="00A4741A" w:rsidP="00A4741A">
      <w:pPr>
        <w:ind w:left="720"/>
        <w:jc w:val="left"/>
      </w:pPr>
      <w:r>
        <w:rPr>
          <w:u w:val="single"/>
        </w:rPr>
        <w:t xml:space="preserve">SQL Server </w:t>
      </w:r>
      <w:r>
        <w:rPr>
          <w:u w:val="single"/>
        </w:rPr>
        <w:t xml:space="preserve">User </w:t>
      </w:r>
      <w:r>
        <w:rPr>
          <w:u w:val="single"/>
        </w:rPr>
        <w:t>Name</w:t>
      </w:r>
      <w:r>
        <w:t xml:space="preserve"> - This is the SQL Server </w:t>
      </w:r>
      <w:r>
        <w:t xml:space="preserve">User </w:t>
      </w:r>
      <w:r>
        <w:t xml:space="preserve">Name provided by Paciolan that allows the user to connect to the Paciolan database defined specifically to retrieve the parking records for the Xtreme arena events. </w:t>
      </w:r>
    </w:p>
    <w:p w14:paraId="08FD16D0" w14:textId="4EFB5B14" w:rsidR="00A4741A" w:rsidRDefault="00A4741A" w:rsidP="00A4741A">
      <w:pPr>
        <w:ind w:left="720"/>
        <w:jc w:val="left"/>
      </w:pPr>
    </w:p>
    <w:p w14:paraId="48357B94" w14:textId="6FDCF7E5" w:rsidR="00A4741A" w:rsidRDefault="00A4741A" w:rsidP="00A4741A">
      <w:pPr>
        <w:ind w:left="720"/>
        <w:jc w:val="left"/>
      </w:pPr>
      <w:r>
        <w:rPr>
          <w:u w:val="single"/>
        </w:rPr>
        <w:t xml:space="preserve">SQL Server </w:t>
      </w:r>
      <w:r w:rsidR="00A850F7">
        <w:rPr>
          <w:u w:val="single"/>
        </w:rPr>
        <w:t>Password</w:t>
      </w:r>
      <w:r>
        <w:t xml:space="preserve"> - This is the SQL Server </w:t>
      </w:r>
      <w:r w:rsidR="00A850F7">
        <w:t>password</w:t>
      </w:r>
      <w:r>
        <w:t xml:space="preserve"> provided by Paciolan that allows the user to connect to the Paciolan database defined specifically to retrieve the parking records for the Xtreme arena events. </w:t>
      </w:r>
    </w:p>
    <w:p w14:paraId="1BE20062" w14:textId="77777777" w:rsidR="00A4741A" w:rsidRDefault="00A4741A" w:rsidP="00A4741A">
      <w:pPr>
        <w:ind w:left="720"/>
        <w:jc w:val="left"/>
      </w:pPr>
    </w:p>
    <w:p w14:paraId="4265FB7F" w14:textId="77777777" w:rsidR="00A24F6D" w:rsidRPr="00B62A2B" w:rsidRDefault="00A24F6D" w:rsidP="001563D8">
      <w:pPr>
        <w:ind w:left="720"/>
        <w:jc w:val="left"/>
      </w:pPr>
    </w:p>
    <w:p w14:paraId="5D6E1386" w14:textId="77777777" w:rsidR="00233AD0" w:rsidRDefault="00021949" w:rsidP="00610FD8">
      <w:pPr>
        <w:pStyle w:val="Heading1"/>
        <w:jc w:val="left"/>
      </w:pPr>
      <w:bookmarkStart w:id="5" w:name="_Toc481582358"/>
      <w:bookmarkStart w:id="6" w:name="_Toc493769277"/>
      <w:bookmarkStart w:id="7" w:name="_Toc46826020"/>
      <w:r>
        <w:t>Inte</w:t>
      </w:r>
      <w:r>
        <w:rPr>
          <w:lang w:val="en-US"/>
        </w:rPr>
        <w:t>r</w:t>
      </w:r>
      <w:r>
        <w:t>face</w:t>
      </w:r>
      <w:r w:rsidR="00233AD0" w:rsidRPr="00610FD8">
        <w:t xml:space="preserve"> Program Processing</w:t>
      </w:r>
      <w:r w:rsidR="00610FD8">
        <w:rPr>
          <w:lang w:val="en-US"/>
        </w:rPr>
        <w:t xml:space="preserve"> Overview</w:t>
      </w:r>
      <w:bookmarkEnd w:id="5"/>
      <w:bookmarkEnd w:id="6"/>
      <w:bookmarkEnd w:id="7"/>
      <w:r w:rsidR="00233AD0" w:rsidRPr="00610FD8">
        <w:t xml:space="preserve"> </w:t>
      </w:r>
    </w:p>
    <w:p w14:paraId="62EFD418" w14:textId="77777777" w:rsidR="00610FD8" w:rsidRPr="00610FD8" w:rsidRDefault="00610FD8" w:rsidP="00610FD8">
      <w:pPr>
        <w:rPr>
          <w:lang w:val="x-none" w:eastAsia="x-none"/>
        </w:rPr>
      </w:pPr>
    </w:p>
    <w:p w14:paraId="25A88373" w14:textId="77777777" w:rsidR="003C6D33" w:rsidRPr="00021949" w:rsidRDefault="00021949" w:rsidP="003C6D33">
      <w:r w:rsidRPr="00021949">
        <w:t>Interface Program processing</w:t>
      </w:r>
      <w:r w:rsidR="003C6D33" w:rsidRPr="00021949">
        <w:t>:</w:t>
      </w:r>
    </w:p>
    <w:p w14:paraId="4CC78760" w14:textId="0C89842C" w:rsidR="003C6D33" w:rsidRDefault="00330890" w:rsidP="001003A1">
      <w:pPr>
        <w:pStyle w:val="ListParagraph"/>
        <w:numPr>
          <w:ilvl w:val="0"/>
          <w:numId w:val="22"/>
        </w:numPr>
        <w:jc w:val="left"/>
      </w:pPr>
      <w:r>
        <w:t xml:space="preserve">On a </w:t>
      </w:r>
      <w:r w:rsidR="00A850F7">
        <w:t>user defined</w:t>
      </w:r>
      <w:r>
        <w:t xml:space="preserve"> basis</w:t>
      </w:r>
      <w:r w:rsidR="003C6D33" w:rsidRPr="00021949">
        <w:t xml:space="preserve">, </w:t>
      </w:r>
      <w:r>
        <w:t>th</w:t>
      </w:r>
      <w:r w:rsidR="00A850F7">
        <w:t xml:space="preserve">is could be hourly or every 10 minutes the TIBA Paciolan </w:t>
      </w:r>
      <w:r>
        <w:t xml:space="preserve">Interface application </w:t>
      </w:r>
      <w:r w:rsidR="003C6D33" w:rsidRPr="00021949">
        <w:t xml:space="preserve">will </w:t>
      </w:r>
      <w:r w:rsidR="00A850F7">
        <w:t xml:space="preserve">retrieve all e-Reservation parking records from Paciolan since the last time the application ran and add or update e-Reservation </w:t>
      </w:r>
      <w:r>
        <w:t xml:space="preserve">records in the TIBA Smart Park </w:t>
      </w:r>
      <w:r w:rsidR="00A850F7">
        <w:t xml:space="preserve">system. </w:t>
      </w:r>
    </w:p>
    <w:p w14:paraId="1DA15B59" w14:textId="77777777" w:rsidR="00364690" w:rsidRDefault="00364690" w:rsidP="00364690">
      <w:pPr>
        <w:autoSpaceDE w:val="0"/>
        <w:autoSpaceDN w:val="0"/>
        <w:adjustRightInd w:val="0"/>
        <w:jc w:val="left"/>
        <w:rPr>
          <w:rFonts w:ascii="Consolas" w:hAnsi="Consolas" w:cs="Consolas"/>
          <w:sz w:val="19"/>
          <w:szCs w:val="19"/>
        </w:rPr>
      </w:pPr>
      <w:r>
        <w:rPr>
          <w:rFonts w:ascii="Consolas" w:hAnsi="Consolas" w:cs="Consolas"/>
          <w:sz w:val="19"/>
          <w:szCs w:val="19"/>
        </w:rPr>
        <w:t xml:space="preserve">                </w:t>
      </w:r>
    </w:p>
    <w:p w14:paraId="523A2745" w14:textId="2AC67B29" w:rsidR="003C6D33" w:rsidRPr="00364690" w:rsidRDefault="00364690" w:rsidP="004309D2">
      <w:pPr>
        <w:pStyle w:val="ListParagraph"/>
        <w:numPr>
          <w:ilvl w:val="0"/>
          <w:numId w:val="22"/>
        </w:numPr>
        <w:autoSpaceDE w:val="0"/>
        <w:autoSpaceDN w:val="0"/>
        <w:adjustRightInd w:val="0"/>
        <w:contextualSpacing w:val="0"/>
        <w:jc w:val="left"/>
      </w:pPr>
      <w:r>
        <w:t xml:space="preserve">Process will generate a </w:t>
      </w:r>
      <w:r w:rsidR="00A850F7">
        <w:t xml:space="preserve">log </w:t>
      </w:r>
      <w:r>
        <w:t xml:space="preserve">file </w:t>
      </w:r>
      <w:r w:rsidR="00AD59E2">
        <w:t xml:space="preserve">called </w:t>
      </w:r>
      <w:r w:rsidR="00330890">
        <w:t>yyyy</w:t>
      </w:r>
      <w:r w:rsidR="00AD59E2">
        <w:t xml:space="preserve">Mmdd.csv and is located in the </w:t>
      </w:r>
      <w:r w:rsidR="00A850F7">
        <w:t xml:space="preserve">C:\AMCLOGS\[application name] </w:t>
      </w:r>
      <w:r w:rsidR="00AD59E2">
        <w:t xml:space="preserve">folder. </w:t>
      </w:r>
      <w:r>
        <w:t xml:space="preserve"> The CSV file will contain the</w:t>
      </w:r>
      <w:r w:rsidRPr="00364690">
        <w:rPr>
          <w:rFonts w:ascii="Consolas" w:hAnsi="Consolas" w:cs="Consolas"/>
          <w:sz w:val="19"/>
          <w:szCs w:val="19"/>
        </w:rPr>
        <w:t xml:space="preserve"> </w:t>
      </w:r>
      <w:r w:rsidR="00A850F7">
        <w:rPr>
          <w:rFonts w:ascii="Consolas" w:hAnsi="Consolas" w:cs="Consolas"/>
          <w:sz w:val="19"/>
          <w:szCs w:val="19"/>
        </w:rPr>
        <w:t>Barcode</w:t>
      </w:r>
      <w:r w:rsidR="00330890">
        <w:rPr>
          <w:rFonts w:ascii="Consolas" w:hAnsi="Consolas" w:cs="Consolas"/>
          <w:sz w:val="19"/>
          <w:szCs w:val="19"/>
        </w:rPr>
        <w:t xml:space="preserve"> ID, Transaction Date/Time,</w:t>
      </w:r>
      <w:r w:rsidR="00904BC1">
        <w:rPr>
          <w:rFonts w:ascii="Consolas" w:hAnsi="Consolas" w:cs="Consolas"/>
          <w:sz w:val="19"/>
          <w:szCs w:val="19"/>
        </w:rPr>
        <w:t xml:space="preserve"> Event Description and ID</w:t>
      </w:r>
      <w:r w:rsidRPr="00364690">
        <w:rPr>
          <w:rFonts w:ascii="Consolas" w:hAnsi="Consolas" w:cs="Consolas"/>
          <w:sz w:val="19"/>
          <w:szCs w:val="19"/>
        </w:rPr>
        <w:t xml:space="preserve">,  First Name, Last Name, </w:t>
      </w:r>
      <w:r w:rsidR="00330890">
        <w:rPr>
          <w:rFonts w:ascii="Consolas" w:hAnsi="Consolas" w:cs="Consolas"/>
          <w:sz w:val="19"/>
          <w:szCs w:val="19"/>
        </w:rPr>
        <w:t xml:space="preserve">and Valid </w:t>
      </w:r>
      <w:r w:rsidR="00904BC1">
        <w:rPr>
          <w:rFonts w:ascii="Consolas" w:hAnsi="Consolas" w:cs="Consolas"/>
          <w:sz w:val="19"/>
          <w:szCs w:val="19"/>
        </w:rPr>
        <w:t xml:space="preserve">From and </w:t>
      </w:r>
      <w:r w:rsidR="00330890">
        <w:rPr>
          <w:rFonts w:ascii="Consolas" w:hAnsi="Consolas" w:cs="Consolas"/>
          <w:sz w:val="19"/>
          <w:szCs w:val="19"/>
        </w:rPr>
        <w:t>To Date</w:t>
      </w:r>
      <w:r w:rsidR="00904BC1">
        <w:rPr>
          <w:rFonts w:ascii="Consolas" w:hAnsi="Consolas" w:cs="Consolas"/>
          <w:sz w:val="19"/>
          <w:szCs w:val="19"/>
        </w:rPr>
        <w:t>s</w:t>
      </w:r>
      <w:r>
        <w:rPr>
          <w:rFonts w:ascii="Consolas" w:hAnsi="Consolas" w:cs="Consolas"/>
          <w:sz w:val="19"/>
          <w:szCs w:val="19"/>
        </w:rPr>
        <w:t xml:space="preserve"> An example is shown below:</w:t>
      </w:r>
    </w:p>
    <w:p w14:paraId="1C0155EA" w14:textId="77777777" w:rsidR="00364690" w:rsidRDefault="00364690" w:rsidP="00364690">
      <w:pPr>
        <w:pStyle w:val="ListParagraph"/>
      </w:pPr>
    </w:p>
    <w:p w14:paraId="7A49AF4C" w14:textId="77777777" w:rsidR="00364690" w:rsidRDefault="00364690" w:rsidP="00364690">
      <w:pPr>
        <w:jc w:val="left"/>
        <w:rPr>
          <w:rFonts w:ascii="Cambria" w:eastAsia="Times New Roman" w:hAnsi="Cambria"/>
          <w:b/>
          <w:bCs/>
          <w:kern w:val="32"/>
          <w:sz w:val="18"/>
          <w:szCs w:val="18"/>
          <w:lang w:val="x-none" w:eastAsia="x-none"/>
        </w:rPr>
      </w:pPr>
    </w:p>
    <w:p w14:paraId="7FF928F0"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"Program","Transaction _DateTime","Message_Origin","Message_1","Message_2","Message_3","Message_4"</w:t>
      </w:r>
    </w:p>
    <w:p w14:paraId="14A4816A"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07:29:26.211#","Added New Reservation Successfully","BarCode: 7119157999100001","","",""</w:t>
      </w:r>
    </w:p>
    <w:p w14:paraId="06058DA9"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07:30:47.512#","Added New Reservation Successfully","BarCode: 7119157999100002","","",""</w:t>
      </w:r>
    </w:p>
    <w:p w14:paraId="1E18512E"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07:31:34.567#","Added New Reservation Successfully","BarCode: 7119157999100003","","",""</w:t>
      </w:r>
    </w:p>
    <w:p w14:paraId="25EF21D0"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07:32:57.717#","Added New Reservation Successfully","BarCode: 7119157999100004","","",""</w:t>
      </w:r>
    </w:p>
    <w:p w14:paraId="61F0E2B5"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07:43:21.936#","Added New Reservation Successfully","BarCode: 7119157999100005","","",""</w:t>
      </w:r>
    </w:p>
    <w:p w14:paraId="713611CB"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07:44:07.775#","Added New Reservation Successfully","BarCode: 7119157999100006","","",""</w:t>
      </w:r>
    </w:p>
    <w:p w14:paraId="425582FF"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07:44:46.710#","Added New Reservation Successfully","BarCode: 7119157999100007","","",""</w:t>
      </w:r>
    </w:p>
    <w:p w14:paraId="658F39FD"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07:45:30.345#","Added New Reservation Successfully","BarCode: 7119157999100008","","",""</w:t>
      </w:r>
    </w:p>
    <w:p w14:paraId="42B09872"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07:46:17.030#","Added New Reservation Successfully","BarCode: 7119157999100009","","",""</w:t>
      </w:r>
    </w:p>
    <w:p w14:paraId="0BD518B8"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07:46:58.573#","Added New Reservation Successfully","BarCode: 7119157999100010","","",""</w:t>
      </w:r>
    </w:p>
    <w:p w14:paraId="09221361"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07:57:46.710#","CoralVilleEventParking","Delete Reservation successful: 6809157999100011","","",""</w:t>
      </w:r>
    </w:p>
    <w:p w14:paraId="7B4E1D1E" w14:textId="77777777" w:rsidR="00904BC1" w:rsidRPr="00904BC1"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07:58:01.970#","Deleted Existing Reservation Successfully","BarCode: 7119157999100011","","",""</w:t>
      </w:r>
    </w:p>
    <w:p w14:paraId="1D402FA4" w14:textId="7EC00088" w:rsidR="00233AD0" w:rsidRDefault="00904BC1" w:rsidP="00904BC1">
      <w:pPr>
        <w:jc w:val="left"/>
        <w:rPr>
          <w:rFonts w:ascii="Cambria" w:eastAsia="Times New Roman" w:hAnsi="Cambria"/>
          <w:b/>
          <w:bCs/>
          <w:kern w:val="32"/>
          <w:sz w:val="18"/>
          <w:szCs w:val="18"/>
          <w:lang w:val="x-none" w:eastAsia="x-none"/>
        </w:rPr>
      </w:pPr>
      <w:r w:rsidRPr="00904BC1">
        <w:rPr>
          <w:rFonts w:ascii="Cambria" w:eastAsia="Times New Roman" w:hAnsi="Cambria"/>
          <w:b/>
          <w:bCs/>
          <w:kern w:val="32"/>
          <w:sz w:val="18"/>
          <w:szCs w:val="18"/>
          <w:lang w:val="x-none" w:eastAsia="x-none"/>
        </w:rPr>
        <w:t>"CoralVilleEventParking","#2020-07-20 07:58:42.869#","End of Processing - Overall Records: 1 - Processed: 1  Errors: 0 - New Reservations: 0 Updated Reservations: 0  Canceled Reservations: 1","Xtreme Arena Event Parking Interface Form","PROCESSING COMPLETE","",""</w:t>
      </w:r>
    </w:p>
    <w:p w14:paraId="42706D3C" w14:textId="77777777" w:rsidR="00364690" w:rsidRDefault="00364690" w:rsidP="00364690">
      <w:pPr>
        <w:jc w:val="left"/>
        <w:rPr>
          <w:rFonts w:ascii="Cambria" w:eastAsia="Times New Roman" w:hAnsi="Cambria"/>
          <w:bCs/>
          <w:kern w:val="32"/>
          <w:sz w:val="18"/>
          <w:szCs w:val="18"/>
          <w:lang w:val="x-none" w:eastAsia="x-none"/>
        </w:rPr>
      </w:pPr>
    </w:p>
    <w:p w14:paraId="6E1B7BA6" w14:textId="56F82677" w:rsidR="00364690" w:rsidRPr="00AD59E2" w:rsidRDefault="00364690" w:rsidP="00364690">
      <w:pPr>
        <w:jc w:val="left"/>
        <w:rPr>
          <w:rFonts w:ascii="Cambria" w:eastAsia="Times New Roman" w:hAnsi="Cambria"/>
          <w:bCs/>
          <w:kern w:val="32"/>
          <w:lang w:eastAsia="x-none"/>
        </w:rPr>
      </w:pPr>
      <w:r w:rsidRPr="00364690">
        <w:rPr>
          <w:rFonts w:eastAsia="Times New Roman"/>
          <w:bCs/>
          <w:kern w:val="32"/>
          <w:lang w:eastAsia="x-none"/>
        </w:rPr>
        <w:t>This</w:t>
      </w:r>
      <w:r w:rsidR="00AD59E2">
        <w:rPr>
          <w:rFonts w:eastAsia="Times New Roman"/>
          <w:bCs/>
          <w:kern w:val="32"/>
          <w:lang w:eastAsia="x-none"/>
        </w:rPr>
        <w:t xml:space="preserve"> file can be opened in Excel for review and printed as a report. </w:t>
      </w:r>
      <w:r w:rsidR="00F34BD5">
        <w:rPr>
          <w:rFonts w:eastAsia="Times New Roman"/>
          <w:bCs/>
          <w:kern w:val="32"/>
          <w:lang w:eastAsia="x-none"/>
        </w:rPr>
        <w:t xml:space="preserve"> </w:t>
      </w:r>
      <w:r w:rsidR="00AD59E2">
        <w:rPr>
          <w:rFonts w:eastAsia="Times New Roman"/>
          <w:bCs/>
          <w:kern w:val="32"/>
          <w:lang w:eastAsia="x-none"/>
        </w:rPr>
        <w:t xml:space="preserve">These csv files will be </w:t>
      </w:r>
      <w:r w:rsidR="00330890">
        <w:rPr>
          <w:rFonts w:eastAsia="Times New Roman"/>
          <w:bCs/>
          <w:kern w:val="32"/>
          <w:lang w:eastAsia="x-none"/>
        </w:rPr>
        <w:t xml:space="preserve">retained for 60 days </w:t>
      </w:r>
      <w:r w:rsidR="00EB4153">
        <w:rPr>
          <w:rFonts w:eastAsia="Times New Roman"/>
          <w:bCs/>
          <w:kern w:val="32"/>
          <w:lang w:eastAsia="x-none"/>
        </w:rPr>
        <w:t>in this folder and the</w:t>
      </w:r>
      <w:r w:rsidR="00330890">
        <w:rPr>
          <w:rFonts w:eastAsia="Times New Roman"/>
          <w:bCs/>
          <w:kern w:val="32"/>
          <w:lang w:eastAsia="x-none"/>
        </w:rPr>
        <w:t>n deleted</w:t>
      </w:r>
      <w:r w:rsidR="00EB4153">
        <w:rPr>
          <w:rFonts w:eastAsia="Times New Roman"/>
          <w:bCs/>
          <w:kern w:val="32"/>
          <w:lang w:eastAsia="x-none"/>
        </w:rPr>
        <w:t>.</w:t>
      </w:r>
    </w:p>
    <w:p w14:paraId="2F637BE1" w14:textId="77777777" w:rsidR="00F771BF" w:rsidRDefault="00F771BF">
      <w:pPr>
        <w:jc w:val="left"/>
        <w:rPr>
          <w:rFonts w:ascii="Cambria" w:eastAsia="Times New Roman" w:hAnsi="Cambria"/>
          <w:b/>
          <w:bCs/>
          <w:kern w:val="32"/>
          <w:sz w:val="32"/>
          <w:szCs w:val="32"/>
          <w:lang w:val="x-none" w:eastAsia="x-none"/>
        </w:rPr>
      </w:pPr>
      <w:r>
        <w:br w:type="page"/>
      </w:r>
    </w:p>
    <w:p w14:paraId="169421DC" w14:textId="77777777" w:rsidR="00233AD0" w:rsidRDefault="00233AD0" w:rsidP="00F76DE5">
      <w:pPr>
        <w:pStyle w:val="Heading1"/>
        <w:jc w:val="left"/>
      </w:pPr>
    </w:p>
    <w:p w14:paraId="4BE3B476" w14:textId="77777777" w:rsidR="00CA3644" w:rsidRPr="00CA3644" w:rsidRDefault="00CA3644" w:rsidP="00F76DE5">
      <w:pPr>
        <w:pStyle w:val="Heading1"/>
        <w:jc w:val="left"/>
      </w:pPr>
      <w:bookmarkStart w:id="8" w:name="_Toc481582360"/>
      <w:bookmarkStart w:id="9" w:name="_Toc493769278"/>
      <w:bookmarkStart w:id="10" w:name="_Toc255208397"/>
      <w:bookmarkStart w:id="11" w:name="_Toc326739422"/>
      <w:bookmarkStart w:id="12" w:name="_Toc46826021"/>
      <w:bookmarkEnd w:id="0"/>
      <w:bookmarkEnd w:id="1"/>
      <w:r>
        <w:t>Installation</w:t>
      </w:r>
      <w:bookmarkEnd w:id="8"/>
      <w:bookmarkEnd w:id="9"/>
      <w:bookmarkEnd w:id="12"/>
    </w:p>
    <w:p w14:paraId="798EEDE7" w14:textId="77777777" w:rsidR="00CA3644" w:rsidRDefault="00A8462A" w:rsidP="00F76DE5">
      <w:pPr>
        <w:jc w:val="left"/>
      </w:pPr>
      <w:r>
        <w:t>D</w:t>
      </w:r>
      <w:r w:rsidR="00CA3644">
        <w:t xml:space="preserve">ouble click </w:t>
      </w:r>
      <w:r w:rsidR="00C42AD6">
        <w:t>the setup.exe file</w:t>
      </w:r>
      <w:r w:rsidR="00CA3644">
        <w:t>.  The following screen will appear:</w:t>
      </w:r>
    </w:p>
    <w:p w14:paraId="7B49AB5A" w14:textId="77777777" w:rsidR="007A15D4" w:rsidRDefault="007A15D4" w:rsidP="00F76DE5">
      <w:pPr>
        <w:jc w:val="left"/>
      </w:pPr>
    </w:p>
    <w:p w14:paraId="543FA663" w14:textId="77777777" w:rsidR="00CA3644" w:rsidRDefault="00A31A47" w:rsidP="00F76DE5">
      <w:pPr>
        <w:jc w:val="left"/>
      </w:pPr>
      <w:r>
        <w:rPr>
          <w:noProof/>
        </w:rPr>
        <w:drawing>
          <wp:inline distT="0" distB="0" distL="0" distR="0" wp14:anchorId="4F8EF410" wp14:editId="073A812F">
            <wp:extent cx="4729733" cy="3876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ll1.jpg"/>
                    <pic:cNvPicPr/>
                  </pic:nvPicPr>
                  <pic:blipFill>
                    <a:blip r:embed="rId11">
                      <a:extLst>
                        <a:ext uri="{28A0092B-C50C-407E-A947-70E740481C1C}">
                          <a14:useLocalDpi xmlns:a14="http://schemas.microsoft.com/office/drawing/2010/main" val="0"/>
                        </a:ext>
                      </a:extLst>
                    </a:blip>
                    <a:stretch>
                      <a:fillRect/>
                    </a:stretch>
                  </pic:blipFill>
                  <pic:spPr>
                    <a:xfrm>
                      <a:off x="0" y="0"/>
                      <a:ext cx="4729733" cy="3876675"/>
                    </a:xfrm>
                    <a:prstGeom prst="rect">
                      <a:avLst/>
                    </a:prstGeom>
                  </pic:spPr>
                </pic:pic>
              </a:graphicData>
            </a:graphic>
          </wp:inline>
        </w:drawing>
      </w:r>
    </w:p>
    <w:p w14:paraId="28DF0633" w14:textId="77777777" w:rsidR="00CA3644" w:rsidRDefault="00CA3644" w:rsidP="00F76DE5">
      <w:pPr>
        <w:jc w:val="left"/>
      </w:pPr>
    </w:p>
    <w:p w14:paraId="0EFD8B07" w14:textId="77777777" w:rsidR="00CA3644" w:rsidRDefault="00CA3644" w:rsidP="00F76DE5">
      <w:pPr>
        <w:jc w:val="left"/>
      </w:pPr>
      <w:r>
        <w:t xml:space="preserve">Click </w:t>
      </w:r>
      <w:r w:rsidR="007A15D4">
        <w:t>‘</w:t>
      </w:r>
      <w:r>
        <w:t>Next</w:t>
      </w:r>
      <w:r w:rsidR="007A15D4">
        <w:t>’</w:t>
      </w:r>
      <w:r>
        <w:t xml:space="preserve"> </w:t>
      </w:r>
    </w:p>
    <w:p w14:paraId="2FCB3D5F" w14:textId="77777777" w:rsidR="00261C10" w:rsidRDefault="00261C10" w:rsidP="00F76DE5">
      <w:pPr>
        <w:jc w:val="left"/>
      </w:pPr>
    </w:p>
    <w:p w14:paraId="22FE3756" w14:textId="77777777" w:rsidR="007E4D42" w:rsidRDefault="007E4D42" w:rsidP="00F76DE5">
      <w:pPr>
        <w:jc w:val="left"/>
      </w:pPr>
    </w:p>
    <w:p w14:paraId="0D9D9F35" w14:textId="77777777" w:rsidR="007E4D42" w:rsidRDefault="007E4D42" w:rsidP="00F76DE5">
      <w:pPr>
        <w:jc w:val="left"/>
      </w:pPr>
    </w:p>
    <w:p w14:paraId="72F17A3C" w14:textId="77777777" w:rsidR="003B3493" w:rsidRDefault="003B3493">
      <w:pPr>
        <w:jc w:val="left"/>
      </w:pPr>
      <w:r>
        <w:br w:type="page"/>
      </w:r>
    </w:p>
    <w:p w14:paraId="34EB42AA" w14:textId="77777777" w:rsidR="007E4D42" w:rsidRDefault="007E4D42" w:rsidP="00F76DE5">
      <w:pPr>
        <w:jc w:val="left"/>
      </w:pPr>
    </w:p>
    <w:p w14:paraId="406938C4" w14:textId="77777777" w:rsidR="00CA3644" w:rsidRDefault="00CA3644" w:rsidP="00F76DE5">
      <w:pPr>
        <w:jc w:val="left"/>
      </w:pPr>
      <w:r>
        <w:t xml:space="preserve"> The following screen will appear:</w:t>
      </w:r>
    </w:p>
    <w:p w14:paraId="1FB39C35" w14:textId="77777777" w:rsidR="00A25DE2" w:rsidRDefault="00A25DE2" w:rsidP="00F76DE5">
      <w:pPr>
        <w:jc w:val="left"/>
      </w:pPr>
    </w:p>
    <w:p w14:paraId="487C7166" w14:textId="77777777" w:rsidR="00CA3644" w:rsidRDefault="00A31A47" w:rsidP="00F76DE5">
      <w:pPr>
        <w:jc w:val="left"/>
      </w:pPr>
      <w:r>
        <w:rPr>
          <w:noProof/>
        </w:rPr>
        <w:drawing>
          <wp:inline distT="0" distB="0" distL="0" distR="0" wp14:anchorId="437EEBE8" wp14:editId="2674D9D1">
            <wp:extent cx="4729733" cy="3876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tall2.jpg"/>
                    <pic:cNvPicPr/>
                  </pic:nvPicPr>
                  <pic:blipFill>
                    <a:blip r:embed="rId12">
                      <a:extLst>
                        <a:ext uri="{28A0092B-C50C-407E-A947-70E740481C1C}">
                          <a14:useLocalDpi xmlns:a14="http://schemas.microsoft.com/office/drawing/2010/main" val="0"/>
                        </a:ext>
                      </a:extLst>
                    </a:blip>
                    <a:stretch>
                      <a:fillRect/>
                    </a:stretch>
                  </pic:blipFill>
                  <pic:spPr>
                    <a:xfrm>
                      <a:off x="0" y="0"/>
                      <a:ext cx="4729733" cy="3876675"/>
                    </a:xfrm>
                    <a:prstGeom prst="rect">
                      <a:avLst/>
                    </a:prstGeom>
                  </pic:spPr>
                </pic:pic>
              </a:graphicData>
            </a:graphic>
          </wp:inline>
        </w:drawing>
      </w:r>
    </w:p>
    <w:p w14:paraId="69172F38" w14:textId="77777777" w:rsidR="00A25DE2" w:rsidRDefault="00A25DE2" w:rsidP="00F76DE5">
      <w:pPr>
        <w:jc w:val="left"/>
      </w:pPr>
    </w:p>
    <w:p w14:paraId="397B5707" w14:textId="77777777" w:rsidR="007A15D4" w:rsidRDefault="007A15D4" w:rsidP="00F76DE5">
      <w:pPr>
        <w:jc w:val="left"/>
      </w:pPr>
      <w:r>
        <w:t xml:space="preserve">The user can determine where </w:t>
      </w:r>
      <w:r w:rsidR="005C7A2A">
        <w:t>the application</w:t>
      </w:r>
      <w:r>
        <w:t xml:space="preserve"> will install by clicking ‘Browse’</w:t>
      </w:r>
      <w:r w:rsidR="00C4799D">
        <w:t>,</w:t>
      </w:r>
      <w:r>
        <w:t xml:space="preserve"> then selecting a folder.  The user can also specify who can use this specific interface by clicking one of the two options, ‘everyone’ or ‘just me’.  After the necessary changes are made, click ‘next’.  </w:t>
      </w:r>
    </w:p>
    <w:p w14:paraId="4BC67FA9" w14:textId="77777777" w:rsidR="007E4D42" w:rsidRDefault="00A31A47" w:rsidP="00F76DE5">
      <w:pPr>
        <w:jc w:val="left"/>
      </w:pPr>
      <w:r>
        <w:rPr>
          <w:noProof/>
        </w:rPr>
        <w:lastRenderedPageBreak/>
        <w:drawing>
          <wp:inline distT="0" distB="0" distL="0" distR="0" wp14:anchorId="1167FD6C" wp14:editId="635BDAF7">
            <wp:extent cx="4729733" cy="3876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all3.jpg"/>
                    <pic:cNvPicPr/>
                  </pic:nvPicPr>
                  <pic:blipFill>
                    <a:blip r:embed="rId13">
                      <a:extLst>
                        <a:ext uri="{28A0092B-C50C-407E-A947-70E740481C1C}">
                          <a14:useLocalDpi xmlns:a14="http://schemas.microsoft.com/office/drawing/2010/main" val="0"/>
                        </a:ext>
                      </a:extLst>
                    </a:blip>
                    <a:stretch>
                      <a:fillRect/>
                    </a:stretch>
                  </pic:blipFill>
                  <pic:spPr>
                    <a:xfrm>
                      <a:off x="0" y="0"/>
                      <a:ext cx="4729733" cy="3876675"/>
                    </a:xfrm>
                    <a:prstGeom prst="rect">
                      <a:avLst/>
                    </a:prstGeom>
                  </pic:spPr>
                </pic:pic>
              </a:graphicData>
            </a:graphic>
          </wp:inline>
        </w:drawing>
      </w:r>
    </w:p>
    <w:p w14:paraId="191C4140" w14:textId="77777777" w:rsidR="007E4D42" w:rsidRDefault="007E4D42" w:rsidP="00F76DE5">
      <w:pPr>
        <w:jc w:val="left"/>
      </w:pPr>
    </w:p>
    <w:p w14:paraId="6BFFF955" w14:textId="77777777" w:rsidR="007E4D42" w:rsidRDefault="007E4D42" w:rsidP="00F76DE5">
      <w:pPr>
        <w:jc w:val="left"/>
      </w:pPr>
    </w:p>
    <w:p w14:paraId="560D1DD9" w14:textId="77777777" w:rsidR="007E4D42" w:rsidRDefault="007E4D42" w:rsidP="00F76DE5">
      <w:pPr>
        <w:jc w:val="left"/>
      </w:pPr>
    </w:p>
    <w:p w14:paraId="503F044B" w14:textId="77777777" w:rsidR="007E4D42" w:rsidRDefault="007E4D42" w:rsidP="00F76DE5">
      <w:pPr>
        <w:jc w:val="left"/>
      </w:pPr>
    </w:p>
    <w:p w14:paraId="1C9491C2" w14:textId="77777777" w:rsidR="003B3493" w:rsidRDefault="003B3493">
      <w:pPr>
        <w:jc w:val="left"/>
      </w:pPr>
      <w:r>
        <w:br w:type="page"/>
      </w:r>
    </w:p>
    <w:p w14:paraId="0AA87128" w14:textId="77777777" w:rsidR="007E4D42" w:rsidRDefault="007E4D42" w:rsidP="00F76DE5">
      <w:pPr>
        <w:jc w:val="left"/>
      </w:pPr>
    </w:p>
    <w:p w14:paraId="7B09CF6A" w14:textId="77777777" w:rsidR="00EA3552" w:rsidRDefault="00EA3552" w:rsidP="00F76DE5">
      <w:pPr>
        <w:jc w:val="left"/>
      </w:pPr>
    </w:p>
    <w:p w14:paraId="42670514" w14:textId="77777777" w:rsidR="00261C10" w:rsidRDefault="009534F7" w:rsidP="00F76DE5">
      <w:pPr>
        <w:jc w:val="left"/>
      </w:pPr>
      <w:r>
        <w:t>T</w:t>
      </w:r>
      <w:r w:rsidR="007A15D4">
        <w:t>o continue with the installation, click ‘next’</w:t>
      </w:r>
      <w:r w:rsidR="00C4799D">
        <w:t>.  (If changes need to be made for the installation destination or who can use the interface, press the ‘back’ button.)</w:t>
      </w:r>
      <w:r>
        <w:t xml:space="preserve">. </w:t>
      </w:r>
      <w:r w:rsidR="007A15D4">
        <w:t xml:space="preserve">The </w:t>
      </w:r>
      <w:r w:rsidR="006A5339">
        <w:t>application setup</w:t>
      </w:r>
      <w:r w:rsidR="007A15D4">
        <w:t xml:space="preserve"> will take a few moments to </w:t>
      </w:r>
      <w:r w:rsidR="00C4799D">
        <w:t xml:space="preserve">install.  Progress of the installation will be shown in the rectangular bar </w:t>
      </w:r>
      <w:r w:rsidR="006A5339">
        <w:t xml:space="preserve">with the message of </w:t>
      </w:r>
      <w:r w:rsidR="00C4799D">
        <w:t xml:space="preserve">‘please wait’.  </w:t>
      </w:r>
    </w:p>
    <w:p w14:paraId="053A9594" w14:textId="77777777" w:rsidR="00C4799D" w:rsidRDefault="00C4799D" w:rsidP="00F76DE5">
      <w:pPr>
        <w:jc w:val="left"/>
      </w:pPr>
      <w:r>
        <w:t xml:space="preserve">When completed the </w:t>
      </w:r>
      <w:r w:rsidR="009534F7">
        <w:t>installation complete</w:t>
      </w:r>
      <w:r>
        <w:t xml:space="preserve"> scree</w:t>
      </w:r>
      <w:r w:rsidR="00261C10">
        <w:t>n</w:t>
      </w:r>
      <w:r>
        <w:t xml:space="preserve"> will automatically be displayed</w:t>
      </w:r>
      <w:r w:rsidR="0008235E">
        <w:t>.</w:t>
      </w:r>
    </w:p>
    <w:p w14:paraId="338902EB" w14:textId="77777777" w:rsidR="00A31A47" w:rsidRDefault="00A31A47" w:rsidP="00F76DE5">
      <w:pPr>
        <w:jc w:val="left"/>
      </w:pPr>
      <w:r>
        <w:rPr>
          <w:noProof/>
        </w:rPr>
        <w:drawing>
          <wp:inline distT="0" distB="0" distL="0" distR="0" wp14:anchorId="7469B6B7" wp14:editId="360CBB72">
            <wp:extent cx="4729733" cy="3876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tall4.jpg"/>
                    <pic:cNvPicPr/>
                  </pic:nvPicPr>
                  <pic:blipFill>
                    <a:blip r:embed="rId14">
                      <a:extLst>
                        <a:ext uri="{28A0092B-C50C-407E-A947-70E740481C1C}">
                          <a14:useLocalDpi xmlns:a14="http://schemas.microsoft.com/office/drawing/2010/main" val="0"/>
                        </a:ext>
                      </a:extLst>
                    </a:blip>
                    <a:stretch>
                      <a:fillRect/>
                    </a:stretch>
                  </pic:blipFill>
                  <pic:spPr>
                    <a:xfrm>
                      <a:off x="0" y="0"/>
                      <a:ext cx="4729733" cy="3876675"/>
                    </a:xfrm>
                    <a:prstGeom prst="rect">
                      <a:avLst/>
                    </a:prstGeom>
                  </pic:spPr>
                </pic:pic>
              </a:graphicData>
            </a:graphic>
          </wp:inline>
        </w:drawing>
      </w:r>
    </w:p>
    <w:p w14:paraId="2A41B508" w14:textId="080D5256" w:rsidR="007A15D4" w:rsidRDefault="007A15D4" w:rsidP="00F76DE5">
      <w:pPr>
        <w:jc w:val="left"/>
      </w:pPr>
      <w:r>
        <w:t>Click ‘close’ to exit the ins</w:t>
      </w:r>
      <w:r w:rsidR="00C4799D">
        <w:t xml:space="preserve">tallation program.  </w:t>
      </w:r>
      <w:r w:rsidR="003A3A42">
        <w:t xml:space="preserve">Coralville Event Parking </w:t>
      </w:r>
      <w:r w:rsidR="00C4799D">
        <w:t xml:space="preserve">Interface </w:t>
      </w:r>
      <w:r w:rsidR="003C6D33">
        <w:t xml:space="preserve">application </w:t>
      </w:r>
      <w:r w:rsidR="00642250">
        <w:t>is now installed.</w:t>
      </w:r>
      <w:r w:rsidR="00C4799D">
        <w:t xml:space="preserve"> </w:t>
      </w:r>
    </w:p>
    <w:p w14:paraId="35CACE92" w14:textId="77777777" w:rsidR="00261C10" w:rsidRDefault="00335B00" w:rsidP="00F76DE5">
      <w:pPr>
        <w:jc w:val="left"/>
      </w:pPr>
      <w:r>
        <w:t>One icon</w:t>
      </w:r>
      <w:r w:rsidR="00735266">
        <w:t xml:space="preserve"> will appear on the desktop, as shown below:</w:t>
      </w:r>
    </w:p>
    <w:p w14:paraId="406388A3" w14:textId="77777777" w:rsidR="00A25DE2" w:rsidRDefault="00A25DE2" w:rsidP="00F76DE5">
      <w:pPr>
        <w:jc w:val="left"/>
      </w:pPr>
    </w:p>
    <w:p w14:paraId="457DA7A3" w14:textId="77777777" w:rsidR="00A25DE2" w:rsidRDefault="00A25DE2" w:rsidP="00F76DE5">
      <w:pPr>
        <w:jc w:val="left"/>
      </w:pPr>
    </w:p>
    <w:tbl>
      <w:tblPr>
        <w:tblW w:w="0" w:type="auto"/>
        <w:tblCellMar>
          <w:left w:w="115" w:type="dxa"/>
          <w:right w:w="115" w:type="dxa"/>
        </w:tblCellMar>
        <w:tblLook w:val="04A0" w:firstRow="1" w:lastRow="0" w:firstColumn="1" w:lastColumn="0" w:noHBand="0" w:noVBand="1"/>
      </w:tblPr>
      <w:tblGrid>
        <w:gridCol w:w="4616"/>
        <w:gridCol w:w="6098"/>
      </w:tblGrid>
      <w:tr w:rsidR="00735266" w14:paraId="15EB9D37" w14:textId="77777777" w:rsidTr="007F616C">
        <w:trPr>
          <w:trHeight w:val="2103"/>
        </w:trPr>
        <w:tc>
          <w:tcPr>
            <w:tcW w:w="4616" w:type="dxa"/>
            <w:shd w:val="clear" w:color="auto" w:fill="auto"/>
            <w:vAlign w:val="center"/>
          </w:tcPr>
          <w:p w14:paraId="0094EA91" w14:textId="77777777" w:rsidR="00735266" w:rsidRDefault="00DC393C" w:rsidP="009B40D2">
            <w:pPr>
              <w:jc w:val="center"/>
            </w:pPr>
            <w:r>
              <w:rPr>
                <w:noProof/>
              </w:rPr>
              <w:drawing>
                <wp:inline distT="0" distB="0" distL="0" distR="0" wp14:anchorId="317C1884" wp14:editId="2DD5CC08">
                  <wp:extent cx="522117" cy="6937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BAIcon.jpg"/>
                          <pic:cNvPicPr/>
                        </pic:nvPicPr>
                        <pic:blipFill>
                          <a:blip r:embed="rId15">
                            <a:extLst>
                              <a:ext uri="{28A0092B-C50C-407E-A947-70E740481C1C}">
                                <a14:useLocalDpi xmlns:a14="http://schemas.microsoft.com/office/drawing/2010/main" val="0"/>
                              </a:ext>
                            </a:extLst>
                          </a:blip>
                          <a:stretch>
                            <a:fillRect/>
                          </a:stretch>
                        </pic:blipFill>
                        <pic:spPr>
                          <a:xfrm>
                            <a:off x="0" y="0"/>
                            <a:ext cx="522117" cy="693773"/>
                          </a:xfrm>
                          <a:prstGeom prst="rect">
                            <a:avLst/>
                          </a:prstGeom>
                        </pic:spPr>
                      </pic:pic>
                    </a:graphicData>
                  </a:graphic>
                </wp:inline>
              </w:drawing>
            </w:r>
          </w:p>
        </w:tc>
        <w:tc>
          <w:tcPr>
            <w:tcW w:w="6098" w:type="dxa"/>
            <w:shd w:val="clear" w:color="auto" w:fill="auto"/>
          </w:tcPr>
          <w:p w14:paraId="6BF761B0" w14:textId="7E010B5F" w:rsidR="00735266" w:rsidRPr="00AD322E" w:rsidRDefault="003A3A42" w:rsidP="00F76DE5">
            <w:pPr>
              <w:jc w:val="left"/>
              <w:rPr>
                <w:u w:val="single"/>
              </w:rPr>
            </w:pPr>
            <w:r>
              <w:rPr>
                <w:u w:val="single"/>
              </w:rPr>
              <w:t>Coralville Event Parking</w:t>
            </w:r>
            <w:r w:rsidR="003C6D33">
              <w:rPr>
                <w:u w:val="single"/>
              </w:rPr>
              <w:t xml:space="preserve"> </w:t>
            </w:r>
            <w:r w:rsidR="00C31532">
              <w:rPr>
                <w:u w:val="single"/>
              </w:rPr>
              <w:t>Interface</w:t>
            </w:r>
            <w:r w:rsidR="00735266" w:rsidRPr="00AD322E">
              <w:rPr>
                <w:u w:val="single"/>
              </w:rPr>
              <w:t xml:space="preserve"> Function:</w:t>
            </w:r>
          </w:p>
          <w:p w14:paraId="0C6B92CE" w14:textId="2CB5C372" w:rsidR="00735266" w:rsidRDefault="0053441B" w:rsidP="009534F7">
            <w:pPr>
              <w:jc w:val="left"/>
            </w:pPr>
            <w:r>
              <w:t xml:space="preserve">Setup Parameters and Select </w:t>
            </w:r>
            <w:r w:rsidR="005D0023">
              <w:t xml:space="preserve">Process to </w:t>
            </w:r>
            <w:r w:rsidR="003A3A42">
              <w:t xml:space="preserve">retrieve e-Reservation records from Paciolan and add or update records </w:t>
            </w:r>
            <w:r w:rsidR="005D0023">
              <w:t>in the TIBA Smart Park system</w:t>
            </w:r>
            <w:r w:rsidR="009534F7">
              <w:t>.</w:t>
            </w:r>
          </w:p>
        </w:tc>
      </w:tr>
      <w:tr w:rsidR="00735266" w14:paraId="13698B99" w14:textId="77777777" w:rsidTr="007F616C">
        <w:trPr>
          <w:trHeight w:val="92"/>
        </w:trPr>
        <w:tc>
          <w:tcPr>
            <w:tcW w:w="4616" w:type="dxa"/>
            <w:shd w:val="clear" w:color="auto" w:fill="auto"/>
          </w:tcPr>
          <w:p w14:paraId="0AFAF930" w14:textId="77777777" w:rsidR="00735266" w:rsidRDefault="00735266" w:rsidP="00F76DE5">
            <w:pPr>
              <w:jc w:val="left"/>
            </w:pPr>
          </w:p>
        </w:tc>
        <w:tc>
          <w:tcPr>
            <w:tcW w:w="6098" w:type="dxa"/>
            <w:shd w:val="clear" w:color="auto" w:fill="auto"/>
          </w:tcPr>
          <w:p w14:paraId="59364E60" w14:textId="77777777" w:rsidR="00735266" w:rsidRDefault="00735266" w:rsidP="00F76DE5">
            <w:pPr>
              <w:jc w:val="left"/>
            </w:pPr>
          </w:p>
        </w:tc>
      </w:tr>
      <w:tr w:rsidR="00735266" w14:paraId="795F4DE9" w14:textId="77777777" w:rsidTr="007F616C">
        <w:trPr>
          <w:trHeight w:val="381"/>
        </w:trPr>
        <w:tc>
          <w:tcPr>
            <w:tcW w:w="4616" w:type="dxa"/>
            <w:shd w:val="clear" w:color="auto" w:fill="auto"/>
          </w:tcPr>
          <w:p w14:paraId="531D3470" w14:textId="77777777" w:rsidR="00735266" w:rsidRDefault="00735266" w:rsidP="00F76DE5">
            <w:pPr>
              <w:jc w:val="left"/>
            </w:pPr>
          </w:p>
        </w:tc>
        <w:tc>
          <w:tcPr>
            <w:tcW w:w="6098" w:type="dxa"/>
            <w:shd w:val="clear" w:color="auto" w:fill="auto"/>
          </w:tcPr>
          <w:p w14:paraId="22718DF2" w14:textId="77777777" w:rsidR="003166AB" w:rsidRDefault="003166AB" w:rsidP="00F76DE5">
            <w:pPr>
              <w:jc w:val="left"/>
            </w:pPr>
          </w:p>
        </w:tc>
      </w:tr>
      <w:tr w:rsidR="00735266" w14:paraId="38B6BD72" w14:textId="77777777" w:rsidTr="007F616C">
        <w:trPr>
          <w:trHeight w:val="92"/>
        </w:trPr>
        <w:tc>
          <w:tcPr>
            <w:tcW w:w="4616" w:type="dxa"/>
            <w:shd w:val="clear" w:color="auto" w:fill="auto"/>
          </w:tcPr>
          <w:p w14:paraId="583CCB0B" w14:textId="77777777" w:rsidR="00735266" w:rsidRDefault="00735266" w:rsidP="00F76DE5">
            <w:pPr>
              <w:jc w:val="left"/>
            </w:pPr>
          </w:p>
        </w:tc>
        <w:tc>
          <w:tcPr>
            <w:tcW w:w="6098" w:type="dxa"/>
            <w:shd w:val="clear" w:color="auto" w:fill="auto"/>
          </w:tcPr>
          <w:p w14:paraId="2F465850" w14:textId="77777777" w:rsidR="003166AB" w:rsidRPr="003166AB" w:rsidRDefault="003166AB" w:rsidP="00F76DE5">
            <w:pPr>
              <w:jc w:val="left"/>
            </w:pPr>
          </w:p>
        </w:tc>
      </w:tr>
      <w:tr w:rsidR="00735266" w14:paraId="1F53BEDF" w14:textId="77777777" w:rsidTr="007F616C">
        <w:trPr>
          <w:trHeight w:val="54"/>
        </w:trPr>
        <w:tc>
          <w:tcPr>
            <w:tcW w:w="4616" w:type="dxa"/>
            <w:shd w:val="clear" w:color="auto" w:fill="auto"/>
            <w:vAlign w:val="center"/>
          </w:tcPr>
          <w:p w14:paraId="558E83B9" w14:textId="77777777" w:rsidR="00735266" w:rsidRDefault="00735266" w:rsidP="00F76DE5">
            <w:pPr>
              <w:jc w:val="left"/>
            </w:pPr>
          </w:p>
        </w:tc>
        <w:tc>
          <w:tcPr>
            <w:tcW w:w="6098" w:type="dxa"/>
            <w:shd w:val="clear" w:color="auto" w:fill="auto"/>
          </w:tcPr>
          <w:p w14:paraId="57602AB8" w14:textId="77777777" w:rsidR="003166AB" w:rsidRPr="003166AB" w:rsidRDefault="003166AB" w:rsidP="00F76DE5">
            <w:pPr>
              <w:jc w:val="left"/>
            </w:pPr>
          </w:p>
        </w:tc>
      </w:tr>
    </w:tbl>
    <w:p w14:paraId="6ACE254F" w14:textId="77777777" w:rsidR="007F616C" w:rsidRDefault="007F616C" w:rsidP="00F76DE5">
      <w:pPr>
        <w:jc w:val="left"/>
        <w:rPr>
          <w:rStyle w:val="Heading1Char"/>
          <w:rFonts w:eastAsia="Calibri"/>
          <w:b w:val="0"/>
          <w:bCs w:val="0"/>
        </w:rPr>
      </w:pPr>
      <w:r>
        <w:rPr>
          <w:rStyle w:val="Heading1Char"/>
          <w:rFonts w:eastAsia="Calibri"/>
        </w:rPr>
        <w:br w:type="page"/>
      </w:r>
    </w:p>
    <w:p w14:paraId="017A3FAA" w14:textId="0FCBDF4C" w:rsidR="00640155" w:rsidRDefault="00175DA7" w:rsidP="00F76DE5">
      <w:pPr>
        <w:pStyle w:val="Heading1"/>
        <w:jc w:val="left"/>
        <w:rPr>
          <w:rStyle w:val="Heading1Char"/>
          <w:rFonts w:eastAsia="Calibri"/>
          <w:b/>
        </w:rPr>
      </w:pPr>
      <w:bookmarkStart w:id="13" w:name="_Toc481582361"/>
      <w:bookmarkStart w:id="14" w:name="_Toc493769279"/>
      <w:bookmarkStart w:id="15" w:name="_Toc46826022"/>
      <w:r>
        <w:rPr>
          <w:rStyle w:val="Heading1Char"/>
          <w:rFonts w:eastAsia="Calibri"/>
          <w:b/>
          <w:lang w:val="en-US"/>
        </w:rPr>
        <w:lastRenderedPageBreak/>
        <w:t>Coralville Event Parking</w:t>
      </w:r>
      <w:r w:rsidR="00B904A8">
        <w:rPr>
          <w:rStyle w:val="Heading1Char"/>
          <w:rFonts w:eastAsia="Calibri"/>
          <w:b/>
          <w:lang w:val="en-US"/>
        </w:rPr>
        <w:t xml:space="preserve"> </w:t>
      </w:r>
      <w:r w:rsidR="006A5339" w:rsidRPr="00593797">
        <w:rPr>
          <w:rStyle w:val="Heading1Char"/>
          <w:rFonts w:eastAsia="Calibri"/>
          <w:b/>
        </w:rPr>
        <w:t>Interface</w:t>
      </w:r>
      <w:bookmarkEnd w:id="13"/>
      <w:bookmarkEnd w:id="14"/>
      <w:bookmarkEnd w:id="15"/>
      <w:r w:rsidR="00640155" w:rsidRPr="00593797">
        <w:rPr>
          <w:rStyle w:val="Heading1Char"/>
          <w:rFonts w:eastAsia="Calibri"/>
          <w:b/>
        </w:rPr>
        <w:t xml:space="preserve"> </w:t>
      </w:r>
      <w:bookmarkEnd w:id="10"/>
      <w:bookmarkEnd w:id="11"/>
    </w:p>
    <w:p w14:paraId="49E908E4" w14:textId="77777777" w:rsidR="00DB54BD" w:rsidRPr="00DB54BD" w:rsidRDefault="00DB54BD" w:rsidP="00DB54BD">
      <w:pPr>
        <w:pStyle w:val="Heading2"/>
        <w:rPr>
          <w:b w:val="0"/>
          <w:lang w:val="en-US"/>
        </w:rPr>
      </w:pPr>
      <w:r>
        <w:tab/>
      </w:r>
      <w:bookmarkStart w:id="16" w:name="_Toc46826023"/>
      <w:r w:rsidRPr="00DB54BD">
        <w:rPr>
          <w:b w:val="0"/>
        </w:rPr>
        <w:t>Settings Form</w:t>
      </w:r>
      <w:bookmarkEnd w:id="16"/>
    </w:p>
    <w:p w14:paraId="0C06EC26" w14:textId="2526B9A4" w:rsidR="00A461EE" w:rsidRDefault="00640155" w:rsidP="00F76DE5">
      <w:pPr>
        <w:jc w:val="left"/>
        <w:rPr>
          <w:rFonts w:cs="Arial"/>
        </w:rPr>
      </w:pPr>
      <w:r w:rsidRPr="009872BC">
        <w:rPr>
          <w:rFonts w:cs="Arial"/>
        </w:rPr>
        <w:t>To use the</w:t>
      </w:r>
      <w:r w:rsidR="00175DA7">
        <w:rPr>
          <w:rFonts w:cs="Arial"/>
        </w:rPr>
        <w:t xml:space="preserve"> Coralville Event Parking</w:t>
      </w:r>
      <w:r w:rsidR="006A5339">
        <w:rPr>
          <w:rFonts w:cs="Arial"/>
        </w:rPr>
        <w:t xml:space="preserve"> </w:t>
      </w:r>
      <w:r>
        <w:rPr>
          <w:rFonts w:cs="Arial"/>
        </w:rPr>
        <w:t xml:space="preserve">Interface </w:t>
      </w:r>
      <w:r w:rsidR="00ED46C0">
        <w:rPr>
          <w:rFonts w:cs="Arial"/>
        </w:rPr>
        <w:t xml:space="preserve">Software, the user </w:t>
      </w:r>
      <w:r w:rsidRPr="009872BC">
        <w:rPr>
          <w:rFonts w:cs="Arial"/>
        </w:rPr>
        <w:t>must</w:t>
      </w:r>
      <w:r w:rsidR="00ED46C0">
        <w:rPr>
          <w:rFonts w:cs="Arial"/>
        </w:rPr>
        <w:t xml:space="preserve"> first</w:t>
      </w:r>
      <w:r w:rsidRPr="009872BC">
        <w:rPr>
          <w:rFonts w:cs="Arial"/>
        </w:rPr>
        <w:t xml:space="preserve"> open the </w:t>
      </w:r>
      <w:r w:rsidR="006A5339">
        <w:rPr>
          <w:rFonts w:cs="Arial"/>
        </w:rPr>
        <w:t>application</w:t>
      </w:r>
      <w:r w:rsidR="001B2E88">
        <w:rPr>
          <w:rFonts w:cs="Arial"/>
        </w:rPr>
        <w:t xml:space="preserve"> by finding the shortcut ‘</w:t>
      </w:r>
      <w:r w:rsidR="00175DA7">
        <w:rPr>
          <w:rFonts w:cs="Arial"/>
        </w:rPr>
        <w:t>Coralville Event Parking</w:t>
      </w:r>
      <w:r w:rsidR="00B7743A">
        <w:rPr>
          <w:rFonts w:cs="Arial"/>
        </w:rPr>
        <w:t xml:space="preserve"> Interface</w:t>
      </w:r>
      <w:r w:rsidR="001B2E88">
        <w:rPr>
          <w:rFonts w:cs="Arial"/>
        </w:rPr>
        <w:t>’ (</w:t>
      </w:r>
      <w:r w:rsidR="001B2E88">
        <w:rPr>
          <w:rFonts w:cs="Arial"/>
          <w:noProof/>
        </w:rPr>
        <w:t>shown on the previous page)</w:t>
      </w:r>
      <w:r w:rsidR="007F616C">
        <w:rPr>
          <w:rFonts w:cs="Arial"/>
          <w:noProof/>
        </w:rPr>
        <w:t xml:space="preserve"> </w:t>
      </w:r>
      <w:r w:rsidR="00ED46C0">
        <w:rPr>
          <w:rFonts w:cs="Arial"/>
        </w:rPr>
        <w:t>and double clicking on it.</w:t>
      </w:r>
      <w:r w:rsidR="00A461EE">
        <w:rPr>
          <w:rFonts w:cs="Arial"/>
        </w:rPr>
        <w:t xml:space="preserve"> The following screen appears:</w:t>
      </w:r>
      <w:r w:rsidR="00417F33">
        <w:rPr>
          <w:rFonts w:cs="Arial"/>
        </w:rPr>
        <w:t xml:space="preserve">  </w:t>
      </w:r>
    </w:p>
    <w:p w14:paraId="009E1A2B" w14:textId="77777777" w:rsidR="008E604E" w:rsidRDefault="00B904A8" w:rsidP="00F76DE5">
      <w:pPr>
        <w:jc w:val="left"/>
      </w:pPr>
      <w:r>
        <w:rPr>
          <w:noProof/>
        </w:rPr>
        <w:drawing>
          <wp:inline distT="0" distB="0" distL="0" distR="0" wp14:anchorId="2E5A6F30" wp14:editId="098F931D">
            <wp:extent cx="3941233" cy="402360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ttingsForm.jpg"/>
                    <pic:cNvPicPr/>
                  </pic:nvPicPr>
                  <pic:blipFill>
                    <a:blip r:embed="rId10">
                      <a:extLst>
                        <a:ext uri="{28A0092B-C50C-407E-A947-70E740481C1C}">
                          <a14:useLocalDpi xmlns:a14="http://schemas.microsoft.com/office/drawing/2010/main" val="0"/>
                        </a:ext>
                      </a:extLst>
                    </a:blip>
                    <a:stretch>
                      <a:fillRect/>
                    </a:stretch>
                  </pic:blipFill>
                  <pic:spPr>
                    <a:xfrm>
                      <a:off x="0" y="0"/>
                      <a:ext cx="3941233" cy="4023606"/>
                    </a:xfrm>
                    <a:prstGeom prst="rect">
                      <a:avLst/>
                    </a:prstGeom>
                  </pic:spPr>
                </pic:pic>
              </a:graphicData>
            </a:graphic>
          </wp:inline>
        </w:drawing>
      </w:r>
    </w:p>
    <w:p w14:paraId="4C5E851D" w14:textId="77777777" w:rsidR="00A461EE" w:rsidRDefault="00A461EE" w:rsidP="00F76DE5">
      <w:pPr>
        <w:jc w:val="left"/>
      </w:pPr>
    </w:p>
    <w:p w14:paraId="61258ACB" w14:textId="1F1E1C4D" w:rsidR="007F616C" w:rsidRDefault="00335476" w:rsidP="00F76DE5">
      <w:pPr>
        <w:jc w:val="left"/>
      </w:pPr>
      <w:r>
        <w:t>By running the application manually the first time t</w:t>
      </w:r>
      <w:r w:rsidR="00A461EE">
        <w:t>he operator</w:t>
      </w:r>
      <w:r>
        <w:t xml:space="preserve"> can </w:t>
      </w:r>
      <w:r w:rsidR="00A461EE">
        <w:t xml:space="preserve">enter the </w:t>
      </w:r>
      <w:r w:rsidR="00642250">
        <w:t xml:space="preserve">appropriate settings </w:t>
      </w:r>
      <w:r w:rsidR="00A461EE">
        <w:t>information</w:t>
      </w:r>
      <w:r>
        <w:t xml:space="preserve">, test the connections </w:t>
      </w:r>
      <w:r w:rsidR="00B904A8">
        <w:t xml:space="preserve">and </w:t>
      </w:r>
      <w:r>
        <w:t>save the s</w:t>
      </w:r>
      <w:r w:rsidR="00B904A8">
        <w:t xml:space="preserve">ettings </w:t>
      </w:r>
      <w:r>
        <w:t xml:space="preserve">by clicking the SAVE SETTINGS </w:t>
      </w:r>
      <w:r w:rsidR="00B904A8">
        <w:t>button on the bottom of the form.</w:t>
      </w:r>
      <w:r w:rsidR="00642250">
        <w:t xml:space="preserve"> </w:t>
      </w:r>
      <w:r w:rsidR="00642250" w:rsidRPr="00642250">
        <w:rPr>
          <w:b/>
        </w:rPr>
        <w:t>PLEASE NOTE:</w:t>
      </w:r>
      <w:r w:rsidR="00642250" w:rsidRPr="00642250">
        <w:t xml:space="preserve"> </w:t>
      </w:r>
      <w:r w:rsidR="00642250">
        <w:t xml:space="preserve">This must be completed before the user can </w:t>
      </w:r>
      <w:r w:rsidR="00B904A8">
        <w:t xml:space="preserve">process any </w:t>
      </w:r>
      <w:r w:rsidR="00175DA7">
        <w:t>e-Reservation</w:t>
      </w:r>
      <w:r w:rsidR="005E01A6">
        <w:t xml:space="preserve"> records</w:t>
      </w:r>
      <w:r w:rsidR="00642250">
        <w:t>.</w:t>
      </w:r>
      <w:r w:rsidR="00A461EE">
        <w:t xml:space="preserve">  </w:t>
      </w:r>
    </w:p>
    <w:p w14:paraId="784A6A34" w14:textId="77777777" w:rsidR="007F616C" w:rsidRDefault="00950860" w:rsidP="00F76DE5">
      <w:pPr>
        <w:jc w:val="left"/>
      </w:pPr>
      <w:r>
        <w:t xml:space="preserve"> </w:t>
      </w:r>
    </w:p>
    <w:p w14:paraId="59D952A3" w14:textId="77777777" w:rsidR="00FF6C3F" w:rsidRDefault="00FF6C3F">
      <w:pPr>
        <w:jc w:val="left"/>
      </w:pPr>
      <w:r>
        <w:br w:type="page"/>
      </w:r>
    </w:p>
    <w:p w14:paraId="014419E6" w14:textId="77777777" w:rsidR="00FF6C3F" w:rsidRDefault="00FF6C3F" w:rsidP="00FF6C3F">
      <w:pPr>
        <w:jc w:val="left"/>
      </w:pPr>
      <w:r>
        <w:lastRenderedPageBreak/>
        <w:t>The user can test the connection to the Server by clicking the ‘TEST CONNECTION’ button. If the connection is successful the following popup screen will appear indicating a successful attempt.</w:t>
      </w:r>
    </w:p>
    <w:p w14:paraId="2CA24880" w14:textId="77777777" w:rsidR="007F0556" w:rsidRDefault="007F0556" w:rsidP="00F76DE5">
      <w:pPr>
        <w:jc w:val="left"/>
      </w:pPr>
    </w:p>
    <w:p w14:paraId="68C415F7" w14:textId="77777777" w:rsidR="00D30CEB" w:rsidRDefault="00385A94" w:rsidP="00F76DE5">
      <w:pPr>
        <w:jc w:val="left"/>
      </w:pPr>
      <w:r>
        <w:rPr>
          <w:noProof/>
        </w:rPr>
        <w:drawing>
          <wp:inline distT="0" distB="0" distL="0" distR="0" wp14:anchorId="60F37522" wp14:editId="76E18ED6">
            <wp:extent cx="1857143" cy="120000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7143" cy="1200000"/>
                    </a:xfrm>
                    <a:prstGeom prst="rect">
                      <a:avLst/>
                    </a:prstGeom>
                  </pic:spPr>
                </pic:pic>
              </a:graphicData>
            </a:graphic>
          </wp:inline>
        </w:drawing>
      </w:r>
    </w:p>
    <w:p w14:paraId="458B844D" w14:textId="77777777" w:rsidR="007F0556" w:rsidRDefault="007F0556" w:rsidP="00F76DE5">
      <w:pPr>
        <w:jc w:val="left"/>
      </w:pPr>
    </w:p>
    <w:p w14:paraId="145F5EC8" w14:textId="77777777" w:rsidR="004A5C28" w:rsidRDefault="004A5C28" w:rsidP="00F76DE5">
      <w:pPr>
        <w:jc w:val="left"/>
      </w:pPr>
    </w:p>
    <w:p w14:paraId="29C3EC35" w14:textId="77777777" w:rsidR="00FF6C3F" w:rsidRDefault="00FF6C3F" w:rsidP="00FF6C3F">
      <w:pPr>
        <w:jc w:val="left"/>
      </w:pPr>
      <w:r>
        <w:t xml:space="preserve">If not successful then the following popup will appear. The user should click the OK button and then fill in the correct </w:t>
      </w:r>
      <w:r w:rsidR="00385A94">
        <w:t xml:space="preserve">setup information </w:t>
      </w:r>
      <w:r>
        <w:t>and click the test button until a successful</w:t>
      </w:r>
      <w:r w:rsidR="00385A94">
        <w:t xml:space="preserve"> connection</w:t>
      </w:r>
      <w:r>
        <w:t xml:space="preserve"> has been established.</w:t>
      </w:r>
    </w:p>
    <w:p w14:paraId="5C498704" w14:textId="77777777" w:rsidR="00FF6C3F" w:rsidRDefault="00FF6C3F" w:rsidP="00F76DE5">
      <w:pPr>
        <w:jc w:val="left"/>
      </w:pPr>
    </w:p>
    <w:p w14:paraId="0BCD9586" w14:textId="77777777" w:rsidR="00FF6C3F" w:rsidRDefault="00FF6C3F" w:rsidP="00F76DE5">
      <w:pPr>
        <w:jc w:val="left"/>
      </w:pPr>
    </w:p>
    <w:p w14:paraId="68EDECD3" w14:textId="77777777" w:rsidR="00FF6C3F" w:rsidRDefault="00385A94" w:rsidP="00F76DE5">
      <w:pPr>
        <w:jc w:val="left"/>
      </w:pPr>
      <w:r>
        <w:rPr>
          <w:noProof/>
        </w:rPr>
        <w:drawing>
          <wp:inline distT="0" distB="0" distL="0" distR="0" wp14:anchorId="4631A0C0" wp14:editId="78F0CD13">
            <wp:extent cx="3590476" cy="13238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0476" cy="1323810"/>
                    </a:xfrm>
                    <a:prstGeom prst="rect">
                      <a:avLst/>
                    </a:prstGeom>
                  </pic:spPr>
                </pic:pic>
              </a:graphicData>
            </a:graphic>
          </wp:inline>
        </w:drawing>
      </w:r>
    </w:p>
    <w:p w14:paraId="0AA34EDF" w14:textId="77777777" w:rsidR="00F41374" w:rsidRDefault="00F41374">
      <w:pPr>
        <w:jc w:val="left"/>
      </w:pPr>
      <w:r>
        <w:br w:type="page"/>
      </w:r>
    </w:p>
    <w:p w14:paraId="361569EC" w14:textId="77777777" w:rsidR="00F41374" w:rsidRDefault="00DB54BD" w:rsidP="005E01A6">
      <w:pPr>
        <w:pStyle w:val="Heading2"/>
      </w:pPr>
      <w:r>
        <w:lastRenderedPageBreak/>
        <w:tab/>
      </w:r>
    </w:p>
    <w:p w14:paraId="6E8D6350" w14:textId="470F8002" w:rsidR="004D4CF2" w:rsidRPr="004D4CF2" w:rsidRDefault="001526C1" w:rsidP="00F76DE5">
      <w:pPr>
        <w:pStyle w:val="Heading1"/>
        <w:jc w:val="left"/>
        <w:rPr>
          <w:rFonts w:eastAsia="Calibri"/>
        </w:rPr>
      </w:pPr>
      <w:bookmarkStart w:id="17" w:name="_Toc255208401"/>
      <w:bookmarkStart w:id="18" w:name="_Toc326739426"/>
      <w:bookmarkStart w:id="19" w:name="_Toc481582362"/>
      <w:bookmarkStart w:id="20" w:name="_Toc493769280"/>
      <w:bookmarkStart w:id="21" w:name="_Toc46826024"/>
      <w:r>
        <w:rPr>
          <w:rStyle w:val="Heading1Char"/>
          <w:rFonts w:eastAsia="Calibri"/>
          <w:b/>
          <w:lang w:val="en-US"/>
        </w:rPr>
        <w:t>Coralville Event Parking</w:t>
      </w:r>
      <w:r w:rsidR="005E01A6">
        <w:rPr>
          <w:rStyle w:val="Heading1Char"/>
          <w:rFonts w:eastAsia="Calibri"/>
          <w:b/>
          <w:lang w:val="en-US"/>
        </w:rPr>
        <w:t xml:space="preserve"> File</w:t>
      </w:r>
      <w:r w:rsidR="003F11FA" w:rsidRPr="00E10201">
        <w:rPr>
          <w:rStyle w:val="Heading1Char"/>
          <w:rFonts w:eastAsia="Calibri"/>
          <w:b/>
        </w:rPr>
        <w:t xml:space="preserve"> Processing</w:t>
      </w:r>
      <w:bookmarkEnd w:id="17"/>
      <w:bookmarkEnd w:id="18"/>
      <w:bookmarkEnd w:id="19"/>
      <w:bookmarkEnd w:id="20"/>
      <w:bookmarkEnd w:id="21"/>
    </w:p>
    <w:p w14:paraId="474272B2" w14:textId="6E799C75" w:rsidR="0037326A" w:rsidRDefault="00E23E65" w:rsidP="00F76DE5">
      <w:pPr>
        <w:jc w:val="left"/>
      </w:pPr>
      <w:r>
        <w:t xml:space="preserve">Once all of the setup information is complete and the user </w:t>
      </w:r>
      <w:r w:rsidR="00335476">
        <w:t xml:space="preserve">should click the Test TIBA Connection button to make sure that they have the proper connection to the TIBA SmartPark database. They should also click the Test SQL Connection button to make sure they can connect to the Paciolan database. If either of these tests fail determine if the settings parameters are correct. Once the user </w:t>
      </w:r>
      <w:r>
        <w:t xml:space="preserve">can connect to </w:t>
      </w:r>
      <w:r w:rsidR="001526C1">
        <w:t xml:space="preserve">TIBA </w:t>
      </w:r>
      <w:r w:rsidR="00211F97">
        <w:t>SmartPark</w:t>
      </w:r>
      <w:r w:rsidR="00335476">
        <w:t xml:space="preserve"> and Paciolan</w:t>
      </w:r>
      <w:r w:rsidR="00211F97">
        <w:t>,</w:t>
      </w:r>
      <w:r>
        <w:t xml:space="preserve"> the user can then schedule the </w:t>
      </w:r>
      <w:r w:rsidR="00DB54BD">
        <w:t>process</w:t>
      </w:r>
      <w:r w:rsidR="001526C1">
        <w:t xml:space="preserve"> to run as often as necessary</w:t>
      </w:r>
      <w:r>
        <w:t>.</w:t>
      </w:r>
      <w:r w:rsidR="001526C1">
        <w:t xml:space="preserve"> The user may decide that this process needs to run as often as every 10 minutes or perhaps hourly.</w:t>
      </w:r>
      <w:r>
        <w:t xml:space="preserve"> Once th</w:t>
      </w:r>
      <w:r w:rsidR="00211F97">
        <w:t>is</w:t>
      </w:r>
      <w:r>
        <w:t xml:space="preserve"> </w:t>
      </w:r>
      <w:r w:rsidR="00DB54BD">
        <w:t>task has been scheduled</w:t>
      </w:r>
      <w:r>
        <w:t xml:space="preserve"> </w:t>
      </w:r>
      <w:r w:rsidR="00DB54BD">
        <w:t xml:space="preserve">it will start at the scheduled time </w:t>
      </w:r>
      <w:r w:rsidR="00211F97">
        <w:t xml:space="preserve">and </w:t>
      </w:r>
      <w:r w:rsidR="00DB54BD">
        <w:t xml:space="preserve">process </w:t>
      </w:r>
      <w:r w:rsidR="005E01A6">
        <w:t xml:space="preserve">all of </w:t>
      </w:r>
      <w:r w:rsidR="00DB54BD">
        <w:t xml:space="preserve">the </w:t>
      </w:r>
      <w:r w:rsidR="001526C1">
        <w:t xml:space="preserve">e-Reservation records in the Paciolan database and add or update these </w:t>
      </w:r>
      <w:r w:rsidR="00DB54BD">
        <w:t xml:space="preserve">records </w:t>
      </w:r>
      <w:r w:rsidR="005E01A6">
        <w:t>in the TIBA Smart Park system</w:t>
      </w:r>
      <w:r w:rsidR="001526C1">
        <w:t>. These e-Reservation records can be used once during the valid from and to times defined in the Paciolan database for the event. If the event changes times the interface application will update all records currently in the TIBA SmartPark system with the modified times for that event. If the event cancels Paciolan will place cancelation records which will be picked up by the interface application and all e-Reservations records for this event in TIBA SmartPark will be canceled.</w:t>
      </w:r>
      <w:r w:rsidR="0083620D">
        <w:t xml:space="preserve"> The process will </w:t>
      </w:r>
      <w:r w:rsidR="005E01A6">
        <w:t xml:space="preserve">output a .csv </w:t>
      </w:r>
      <w:r w:rsidR="002F18C4">
        <w:t xml:space="preserve">log </w:t>
      </w:r>
      <w:r w:rsidR="005E01A6">
        <w:t xml:space="preserve">file with all records that were </w:t>
      </w:r>
      <w:r w:rsidR="002F18C4">
        <w:t>cancelled</w:t>
      </w:r>
      <w:r w:rsidR="005E01A6">
        <w:t>.</w:t>
      </w:r>
      <w:r>
        <w:t xml:space="preserve"> </w:t>
      </w:r>
      <w:r w:rsidR="00211F97">
        <w:t>This application will</w:t>
      </w:r>
      <w:r>
        <w:t xml:space="preserve"> automatically </w:t>
      </w:r>
      <w:r w:rsidR="00211F97">
        <w:t>close when it has finished processing</w:t>
      </w:r>
      <w:r>
        <w:t>.</w:t>
      </w:r>
    </w:p>
    <w:p w14:paraId="4127F96F" w14:textId="3B33A4B4" w:rsidR="007D4A6C" w:rsidRDefault="00440BD2" w:rsidP="00F76DE5">
      <w:pPr>
        <w:jc w:val="left"/>
        <w:rPr>
          <w:rFonts w:asciiTheme="minorHAnsi" w:hAnsiTheme="minorHAnsi" w:cstheme="minorHAnsi"/>
        </w:rPr>
      </w:pPr>
      <w:r>
        <w:rPr>
          <w:rFonts w:asciiTheme="minorHAnsi" w:hAnsiTheme="minorHAnsi" w:cstheme="minorHAnsi"/>
        </w:rPr>
        <w:t xml:space="preserve">  </w:t>
      </w:r>
      <w:r w:rsidR="007D4A6C">
        <w:rPr>
          <w:rFonts w:asciiTheme="minorHAnsi" w:hAnsiTheme="minorHAnsi" w:cstheme="minorHAnsi"/>
        </w:rPr>
        <w:t xml:space="preserve">  </w:t>
      </w:r>
    </w:p>
    <w:p w14:paraId="3598FD74" w14:textId="0B947BCC" w:rsidR="00593797" w:rsidRDefault="00D30CEB" w:rsidP="00593797">
      <w:pPr>
        <w:jc w:val="left"/>
      </w:pPr>
      <w:r>
        <w:t>T</w:t>
      </w:r>
      <w:r w:rsidR="00E23E65">
        <w:t>o schedule a task the user should click on the Windows START button and select ADMINISTRATIVE TOOLS and then select Task Scheduler.</w:t>
      </w:r>
      <w:r w:rsidR="00211F97">
        <w:t xml:space="preserve"> See the section,</w:t>
      </w:r>
      <w:r w:rsidR="00593797">
        <w:t xml:space="preserve"> </w:t>
      </w:r>
      <w:r w:rsidR="00211F97">
        <w:t xml:space="preserve">“How to set a program to run utilizing the task scheduler” for more information on how to schedule the </w:t>
      </w:r>
      <w:r w:rsidR="0037326A">
        <w:t xml:space="preserve">Coralville Event Parking </w:t>
      </w:r>
      <w:r w:rsidR="005E01A6">
        <w:t>Interface</w:t>
      </w:r>
      <w:r w:rsidR="0083620D">
        <w:t xml:space="preserve"> process </w:t>
      </w:r>
      <w:r w:rsidR="00211F97">
        <w:t>program.</w:t>
      </w:r>
    </w:p>
    <w:p w14:paraId="4947D71E" w14:textId="77777777" w:rsidR="00335476" w:rsidRDefault="00335476">
      <w:pPr>
        <w:jc w:val="left"/>
      </w:pPr>
    </w:p>
    <w:p w14:paraId="6414832C" w14:textId="0B245FA3" w:rsidR="00335476" w:rsidRDefault="00335476" w:rsidP="00335476">
      <w:pPr>
        <w:jc w:val="left"/>
      </w:pPr>
      <w:r>
        <w:t xml:space="preserve">. </w:t>
      </w:r>
      <w:r w:rsidRPr="00642250">
        <w:rPr>
          <w:b/>
        </w:rPr>
        <w:t>PLEASE NOTE:</w:t>
      </w:r>
      <w:r w:rsidRPr="00642250">
        <w:t xml:space="preserve"> </w:t>
      </w:r>
      <w:r>
        <w:t>Th</w:t>
      </w:r>
      <w:r>
        <w:t xml:space="preserve">e user needs to specify an </w:t>
      </w:r>
      <w:r>
        <w:rPr>
          <w:rFonts w:asciiTheme="minorHAnsi" w:hAnsiTheme="minorHAnsi"/>
        </w:rPr>
        <w:t xml:space="preserve">argument </w:t>
      </w:r>
      <w:r>
        <w:rPr>
          <w:rFonts w:asciiTheme="minorHAnsi" w:hAnsiTheme="minorHAnsi"/>
        </w:rPr>
        <w:t>value.</w:t>
      </w:r>
      <w:r>
        <w:rPr>
          <w:rFonts w:asciiTheme="minorHAnsi" w:hAnsiTheme="minorHAnsi"/>
        </w:rPr>
        <w:t xml:space="preserve"> Enter in ‘AUTO’ to have the program recognize that it is being run from a scheduler, which will then open the program, process the data, and then close the application all automatically.  Click ‘OK’ to save the action settings. </w:t>
      </w:r>
      <w:r>
        <w:t xml:space="preserve">  </w:t>
      </w:r>
    </w:p>
    <w:p w14:paraId="494014B8" w14:textId="6CF33512" w:rsidR="005E01A6" w:rsidRDefault="005E01A6">
      <w:pPr>
        <w:jc w:val="left"/>
        <w:rPr>
          <w:rFonts w:ascii="Cambria" w:eastAsia="Times New Roman" w:hAnsi="Cambria"/>
          <w:b/>
          <w:bCs/>
          <w:i/>
          <w:iCs/>
          <w:sz w:val="28"/>
          <w:szCs w:val="28"/>
          <w:lang w:val="x-none" w:eastAsia="x-none"/>
        </w:rPr>
      </w:pPr>
      <w:r>
        <w:br w:type="page"/>
      </w:r>
    </w:p>
    <w:p w14:paraId="3A67BEEB" w14:textId="77777777" w:rsidR="00211F97" w:rsidRDefault="00211F97" w:rsidP="00DB54BD">
      <w:pPr>
        <w:pStyle w:val="Default"/>
        <w:jc w:val="left"/>
        <w:rPr>
          <w:rFonts w:cs="Times New Roman"/>
          <w:bCs/>
          <w:sz w:val="22"/>
          <w:szCs w:val="22"/>
        </w:rPr>
      </w:pPr>
    </w:p>
    <w:p w14:paraId="391422AD" w14:textId="77777777" w:rsidR="001C0184" w:rsidRDefault="001C0184" w:rsidP="001C0184">
      <w:pPr>
        <w:pStyle w:val="Heading1"/>
        <w:spacing w:after="120"/>
        <w:jc w:val="left"/>
      </w:pPr>
      <w:bookmarkStart w:id="22" w:name="_Toc445463684"/>
      <w:bookmarkStart w:id="23" w:name="_Toc481582369"/>
      <w:bookmarkStart w:id="24" w:name="_Toc493769281"/>
      <w:bookmarkStart w:id="25" w:name="_Toc46826025"/>
      <w:r>
        <w:t>How</w:t>
      </w:r>
      <w:bookmarkEnd w:id="22"/>
      <w:r>
        <w:t xml:space="preserve"> to Set a Program to Run Using Task Scheduler</w:t>
      </w:r>
      <w:bookmarkEnd w:id="23"/>
      <w:bookmarkEnd w:id="24"/>
      <w:bookmarkEnd w:id="25"/>
    </w:p>
    <w:p w14:paraId="54831080" w14:textId="77777777" w:rsidR="00BB4205" w:rsidRDefault="00BB4205" w:rsidP="00BB4205">
      <w:pPr>
        <w:jc w:val="left"/>
        <w:rPr>
          <w:rFonts w:asciiTheme="minorHAnsi" w:hAnsiTheme="minorHAnsi"/>
        </w:rPr>
      </w:pPr>
      <w:r>
        <w:rPr>
          <w:rFonts w:asciiTheme="minorHAnsi" w:hAnsiTheme="minorHAnsi"/>
        </w:rPr>
        <w:t xml:space="preserve">Users have the ability to begin a program automatically. This is done by setting a combination of a trigger and action within Windows Task Scheduler to have the application run automatically. The trigger determines when and how often to run the program.  The action determines what action will occur (i.e. run a program) and specifies which program to run by selecting the folder path and executable name. The user will also need to create a shortcut with an argument so the program recognized its being run from the scheduler. </w:t>
      </w:r>
    </w:p>
    <w:p w14:paraId="431CED8B" w14:textId="77777777" w:rsidR="00BB4205" w:rsidRDefault="00BB4205" w:rsidP="00BB4205">
      <w:pPr>
        <w:jc w:val="left"/>
        <w:rPr>
          <w:rFonts w:asciiTheme="minorHAnsi" w:hAnsiTheme="minorHAnsi"/>
        </w:rPr>
      </w:pPr>
    </w:p>
    <w:p w14:paraId="47D1CEAE" w14:textId="77777777" w:rsidR="00BB4205" w:rsidRDefault="00BB4205" w:rsidP="00BB4205">
      <w:pPr>
        <w:jc w:val="left"/>
        <w:rPr>
          <w:rFonts w:asciiTheme="minorHAnsi" w:hAnsiTheme="minorHAnsi"/>
        </w:rPr>
      </w:pPr>
      <w:r>
        <w:rPr>
          <w:rFonts w:asciiTheme="minorHAnsi" w:hAnsiTheme="minorHAnsi"/>
        </w:rPr>
        <w:t xml:space="preserve">Before setting up a program to run automatically, it is necessary that the setup for the program itself has been completed.   </w:t>
      </w:r>
    </w:p>
    <w:p w14:paraId="56F2B33D" w14:textId="77777777" w:rsidR="00BB4205" w:rsidRDefault="00BB4205" w:rsidP="00BB4205">
      <w:pPr>
        <w:jc w:val="left"/>
        <w:rPr>
          <w:rFonts w:asciiTheme="minorHAnsi" w:hAnsiTheme="minorHAnsi"/>
        </w:rPr>
      </w:pPr>
    </w:p>
    <w:p w14:paraId="37D316AF" w14:textId="77777777" w:rsidR="00BB4205" w:rsidRDefault="00BB4205" w:rsidP="00BB4205">
      <w:pPr>
        <w:jc w:val="left"/>
        <w:rPr>
          <w:rFonts w:asciiTheme="minorHAnsi" w:hAnsiTheme="minorHAnsi"/>
        </w:rPr>
      </w:pPr>
      <w:r>
        <w:rPr>
          <w:rFonts w:asciiTheme="minorHAnsi" w:hAnsiTheme="minorHAnsi"/>
        </w:rPr>
        <w:t xml:space="preserve">1. To create a task at a specific time, perform the following steps. </w:t>
      </w:r>
    </w:p>
    <w:p w14:paraId="381A0427" w14:textId="77777777" w:rsidR="00BB4205" w:rsidRDefault="00BB4205" w:rsidP="00BB4205">
      <w:pPr>
        <w:jc w:val="left"/>
        <w:rPr>
          <w:rFonts w:asciiTheme="minorHAnsi" w:hAnsiTheme="minorHAnsi"/>
        </w:rPr>
      </w:pPr>
      <w:r>
        <w:rPr>
          <w:rFonts w:asciiTheme="minorHAnsi" w:hAnsiTheme="minorHAnsi"/>
          <w:noProof/>
        </w:rPr>
        <w:drawing>
          <wp:anchor distT="0" distB="0" distL="114300" distR="114300" simplePos="0" relativeHeight="251659776" behindDoc="0" locked="0" layoutInCell="1" allowOverlap="1" wp14:anchorId="48F83E40" wp14:editId="7678E9E6">
            <wp:simplePos x="0" y="0"/>
            <wp:positionH relativeFrom="column">
              <wp:posOffset>5551170</wp:posOffset>
            </wp:positionH>
            <wp:positionV relativeFrom="paragraph">
              <wp:posOffset>99695</wp:posOffset>
            </wp:positionV>
            <wp:extent cx="374650" cy="292100"/>
            <wp:effectExtent l="0" t="0" r="635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Button.jpg"/>
                    <pic:cNvPicPr/>
                  </pic:nvPicPr>
                  <pic:blipFill rotWithShape="1">
                    <a:blip r:embed="rId18">
                      <a:extLst>
                        <a:ext uri="{28A0092B-C50C-407E-A947-70E740481C1C}">
                          <a14:useLocalDpi xmlns:a14="http://schemas.microsoft.com/office/drawing/2010/main" val="0"/>
                        </a:ext>
                      </a:extLst>
                    </a:blip>
                    <a:srcRect l="5319" t="14690" r="7447" b="-1"/>
                    <a:stretch/>
                  </pic:blipFill>
                  <pic:spPr bwMode="auto">
                    <a:xfrm>
                      <a:off x="0" y="0"/>
                      <a:ext cx="374650"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1E1812" w14:textId="77777777" w:rsidR="00BB4205" w:rsidRDefault="00BB4205" w:rsidP="00BB4205">
      <w:pPr>
        <w:ind w:left="720"/>
        <w:jc w:val="left"/>
        <w:rPr>
          <w:rFonts w:asciiTheme="minorHAnsi" w:hAnsiTheme="minorHAnsi"/>
        </w:rPr>
      </w:pPr>
      <w:r>
        <w:rPr>
          <w:rFonts w:asciiTheme="minorHAnsi" w:hAnsiTheme="minorHAnsi"/>
        </w:rPr>
        <w:t xml:space="preserve">a. Click the ‘Start’ button (shown right).  Select ‘Control Panel’ on the right side of the menu. </w:t>
      </w:r>
    </w:p>
    <w:p w14:paraId="728E4473" w14:textId="77777777" w:rsidR="00BB4205" w:rsidRDefault="00BB4205" w:rsidP="00BB4205">
      <w:pPr>
        <w:jc w:val="left"/>
        <w:rPr>
          <w:rFonts w:asciiTheme="minorHAnsi" w:hAnsiTheme="minorHAnsi"/>
        </w:rPr>
      </w:pPr>
    </w:p>
    <w:p w14:paraId="56E4EEC8" w14:textId="77777777" w:rsidR="00BB4205" w:rsidRDefault="00BB4205" w:rsidP="00BB4205">
      <w:pPr>
        <w:jc w:val="left"/>
        <w:rPr>
          <w:rFonts w:asciiTheme="minorHAnsi" w:hAnsiTheme="minorHAnsi"/>
        </w:rPr>
      </w:pPr>
    </w:p>
    <w:p w14:paraId="27A94400" w14:textId="77777777" w:rsidR="00BB4205" w:rsidRDefault="00BB4205" w:rsidP="00BB4205">
      <w:pPr>
        <w:ind w:firstLine="720"/>
        <w:jc w:val="left"/>
        <w:rPr>
          <w:rFonts w:asciiTheme="minorHAnsi" w:hAnsiTheme="minorHAnsi"/>
        </w:rPr>
      </w:pPr>
      <w:r>
        <w:rPr>
          <w:rFonts w:asciiTheme="minorHAnsi" w:hAnsiTheme="minorHAnsi"/>
        </w:rPr>
        <w:t xml:space="preserve">b. The Control Panel is shown below. Double click ‘Administrative Tools’. </w:t>
      </w:r>
    </w:p>
    <w:p w14:paraId="23A28992" w14:textId="77777777" w:rsidR="00BB4205" w:rsidRDefault="00BB4205" w:rsidP="00BB4205">
      <w:pPr>
        <w:jc w:val="left"/>
        <w:rPr>
          <w:rFonts w:asciiTheme="minorHAnsi" w:hAnsiTheme="minorHAnsi"/>
        </w:rPr>
      </w:pPr>
    </w:p>
    <w:p w14:paraId="2D846A26" w14:textId="77777777" w:rsidR="00BB4205" w:rsidRDefault="00BB4205" w:rsidP="00BB4205">
      <w:pPr>
        <w:jc w:val="left"/>
        <w:rPr>
          <w:rFonts w:asciiTheme="minorHAnsi" w:hAnsiTheme="minorHAnsi"/>
        </w:rPr>
      </w:pPr>
      <w:r>
        <w:rPr>
          <w:rFonts w:asciiTheme="minorHAnsi" w:hAnsiTheme="minorHAnsi"/>
          <w:noProof/>
        </w:rPr>
        <w:drawing>
          <wp:anchor distT="0" distB="0" distL="114300" distR="114300" simplePos="0" relativeHeight="251660800" behindDoc="0" locked="0" layoutInCell="1" allowOverlap="1" wp14:anchorId="17B215CB" wp14:editId="25FABC54">
            <wp:simplePos x="0" y="0"/>
            <wp:positionH relativeFrom="margin">
              <wp:align>center</wp:align>
            </wp:positionH>
            <wp:positionV relativeFrom="paragraph">
              <wp:posOffset>8255</wp:posOffset>
            </wp:positionV>
            <wp:extent cx="4841240" cy="161353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ol panel.jpg"/>
                    <pic:cNvPicPr/>
                  </pic:nvPicPr>
                  <pic:blipFill rotWithShape="1">
                    <a:blip r:embed="rId19">
                      <a:extLst>
                        <a:ext uri="{28A0092B-C50C-407E-A947-70E740481C1C}">
                          <a14:useLocalDpi xmlns:a14="http://schemas.microsoft.com/office/drawing/2010/main" val="0"/>
                        </a:ext>
                      </a:extLst>
                    </a:blip>
                    <a:srcRect b="55866"/>
                    <a:stretch/>
                  </pic:blipFill>
                  <pic:spPr bwMode="auto">
                    <a:xfrm>
                      <a:off x="0" y="0"/>
                      <a:ext cx="4841240" cy="161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911EA" w14:textId="77777777" w:rsidR="00BB4205" w:rsidRDefault="00BB4205" w:rsidP="00BB4205">
      <w:pPr>
        <w:jc w:val="left"/>
        <w:rPr>
          <w:rFonts w:asciiTheme="minorHAnsi" w:hAnsiTheme="minorHAnsi"/>
        </w:rPr>
      </w:pPr>
    </w:p>
    <w:p w14:paraId="47611D3E" w14:textId="77777777" w:rsidR="00BB4205" w:rsidRDefault="00BB4205" w:rsidP="00BB4205">
      <w:pPr>
        <w:jc w:val="left"/>
        <w:rPr>
          <w:rFonts w:asciiTheme="minorHAnsi" w:hAnsiTheme="minorHAnsi"/>
        </w:rPr>
      </w:pPr>
    </w:p>
    <w:p w14:paraId="73ABA831" w14:textId="77777777" w:rsidR="00BB4205" w:rsidRDefault="00BB4205" w:rsidP="00BB4205">
      <w:pPr>
        <w:jc w:val="left"/>
        <w:rPr>
          <w:rFonts w:asciiTheme="minorHAnsi" w:hAnsiTheme="minorHAnsi"/>
        </w:rPr>
      </w:pPr>
    </w:p>
    <w:p w14:paraId="1B604362" w14:textId="77777777" w:rsidR="00BB4205" w:rsidRDefault="00BB4205" w:rsidP="00BB4205">
      <w:pPr>
        <w:jc w:val="left"/>
        <w:rPr>
          <w:rFonts w:asciiTheme="minorHAnsi" w:hAnsiTheme="minorHAnsi"/>
        </w:rPr>
      </w:pPr>
    </w:p>
    <w:p w14:paraId="5705C983" w14:textId="77777777" w:rsidR="00BB4205" w:rsidRDefault="00BB4205" w:rsidP="00BB4205">
      <w:pPr>
        <w:jc w:val="left"/>
        <w:rPr>
          <w:rFonts w:asciiTheme="minorHAnsi" w:hAnsiTheme="minorHAnsi"/>
        </w:rPr>
      </w:pPr>
    </w:p>
    <w:p w14:paraId="1410884D" w14:textId="77777777" w:rsidR="00BB4205" w:rsidRDefault="00BB4205" w:rsidP="00BB4205">
      <w:pPr>
        <w:jc w:val="left"/>
        <w:rPr>
          <w:rFonts w:asciiTheme="minorHAnsi" w:hAnsiTheme="minorHAnsi"/>
        </w:rPr>
      </w:pPr>
    </w:p>
    <w:p w14:paraId="5949A00D" w14:textId="77777777" w:rsidR="00BB4205" w:rsidRDefault="00BB4205" w:rsidP="00BB4205">
      <w:pPr>
        <w:jc w:val="left"/>
        <w:rPr>
          <w:rFonts w:asciiTheme="minorHAnsi" w:hAnsiTheme="minorHAnsi"/>
        </w:rPr>
      </w:pPr>
    </w:p>
    <w:p w14:paraId="788E07C2" w14:textId="77777777" w:rsidR="00BB4205" w:rsidRDefault="00BB4205" w:rsidP="00BB4205">
      <w:pPr>
        <w:jc w:val="left"/>
        <w:rPr>
          <w:rFonts w:asciiTheme="minorHAnsi" w:hAnsiTheme="minorHAnsi"/>
        </w:rPr>
      </w:pPr>
    </w:p>
    <w:p w14:paraId="7BCC9309" w14:textId="77777777" w:rsidR="00BB4205" w:rsidRDefault="00BB4205" w:rsidP="00BB4205">
      <w:pPr>
        <w:jc w:val="left"/>
        <w:rPr>
          <w:rFonts w:asciiTheme="minorHAnsi" w:hAnsiTheme="minorHAnsi"/>
        </w:rPr>
      </w:pPr>
    </w:p>
    <w:p w14:paraId="7231C052" w14:textId="77777777" w:rsidR="00BB4205" w:rsidRDefault="00BB4205" w:rsidP="00BB4205">
      <w:pPr>
        <w:jc w:val="left"/>
        <w:rPr>
          <w:rFonts w:asciiTheme="minorHAnsi" w:hAnsiTheme="minorHAnsi"/>
        </w:rPr>
      </w:pPr>
    </w:p>
    <w:p w14:paraId="79ABF3F6" w14:textId="77777777" w:rsidR="00BB4205" w:rsidRDefault="00BB4205" w:rsidP="00BB4205">
      <w:pPr>
        <w:jc w:val="left"/>
        <w:rPr>
          <w:rFonts w:asciiTheme="minorHAnsi" w:hAnsiTheme="minorHAnsi"/>
        </w:rPr>
      </w:pPr>
    </w:p>
    <w:p w14:paraId="54BB0D0B" w14:textId="77777777" w:rsidR="00BB4205" w:rsidRDefault="00BB4205" w:rsidP="00BB4205">
      <w:pPr>
        <w:ind w:firstLine="720"/>
        <w:jc w:val="left"/>
        <w:rPr>
          <w:rFonts w:asciiTheme="minorHAnsi" w:hAnsiTheme="minorHAnsi"/>
        </w:rPr>
      </w:pPr>
      <w:r>
        <w:rPr>
          <w:rFonts w:asciiTheme="minorHAnsi" w:hAnsiTheme="minorHAnsi"/>
        </w:rPr>
        <w:t>c. Select ‘Task Scheduler’.</w:t>
      </w:r>
    </w:p>
    <w:p w14:paraId="26F02F65" w14:textId="77777777" w:rsidR="00BB4205" w:rsidRDefault="00BB4205" w:rsidP="00BB4205">
      <w:pPr>
        <w:jc w:val="left"/>
        <w:rPr>
          <w:rFonts w:asciiTheme="minorHAnsi" w:hAnsiTheme="minorHAnsi"/>
        </w:rPr>
      </w:pPr>
    </w:p>
    <w:p w14:paraId="67570BB5" w14:textId="77777777" w:rsidR="00BB4205" w:rsidRDefault="00461488" w:rsidP="00BB4205">
      <w:pPr>
        <w:jc w:val="left"/>
        <w:rPr>
          <w:rFonts w:asciiTheme="minorHAnsi" w:hAnsiTheme="minorHAnsi"/>
        </w:rPr>
      </w:pPr>
      <w:r>
        <w:rPr>
          <w:rFonts w:asciiTheme="minorHAnsi" w:hAnsiTheme="minorHAnsi"/>
          <w:noProof/>
        </w:rPr>
        <w:drawing>
          <wp:anchor distT="0" distB="0" distL="114300" distR="114300" simplePos="0" relativeHeight="251661824" behindDoc="0" locked="0" layoutInCell="1" allowOverlap="1" wp14:anchorId="1F17A31B" wp14:editId="68D90C50">
            <wp:simplePos x="0" y="0"/>
            <wp:positionH relativeFrom="margin">
              <wp:posOffset>428625</wp:posOffset>
            </wp:positionH>
            <wp:positionV relativeFrom="margin">
              <wp:posOffset>1619250</wp:posOffset>
            </wp:positionV>
            <wp:extent cx="3371215" cy="255270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min tools.jpg"/>
                    <pic:cNvPicPr/>
                  </pic:nvPicPr>
                  <pic:blipFill rotWithShape="1">
                    <a:blip r:embed="rId20">
                      <a:extLst>
                        <a:ext uri="{28A0092B-C50C-407E-A947-70E740481C1C}">
                          <a14:useLocalDpi xmlns:a14="http://schemas.microsoft.com/office/drawing/2010/main" val="0"/>
                        </a:ext>
                      </a:extLst>
                    </a:blip>
                    <a:srcRect b="30209"/>
                    <a:stretch/>
                  </pic:blipFill>
                  <pic:spPr bwMode="auto">
                    <a:xfrm>
                      <a:off x="0" y="0"/>
                      <a:ext cx="337121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90CAD" w14:textId="77777777" w:rsidR="00BB4205" w:rsidRDefault="00BB4205" w:rsidP="00BB4205">
      <w:pPr>
        <w:jc w:val="left"/>
        <w:rPr>
          <w:rFonts w:asciiTheme="minorHAnsi" w:hAnsiTheme="minorHAnsi"/>
        </w:rPr>
      </w:pPr>
    </w:p>
    <w:p w14:paraId="06180E3C" w14:textId="77777777" w:rsidR="00BB4205" w:rsidRDefault="00BB4205" w:rsidP="00BB4205">
      <w:pPr>
        <w:jc w:val="left"/>
        <w:rPr>
          <w:rFonts w:asciiTheme="minorHAnsi" w:hAnsiTheme="minorHAnsi"/>
        </w:rPr>
      </w:pPr>
    </w:p>
    <w:p w14:paraId="63E6CEEA" w14:textId="77777777" w:rsidR="00BB4205" w:rsidRDefault="00BB4205" w:rsidP="00BB4205">
      <w:pPr>
        <w:jc w:val="left"/>
        <w:rPr>
          <w:rFonts w:asciiTheme="minorHAnsi" w:hAnsiTheme="minorHAnsi"/>
        </w:rPr>
      </w:pPr>
    </w:p>
    <w:p w14:paraId="289CCCE9" w14:textId="77777777" w:rsidR="00BB4205" w:rsidRDefault="00BB4205" w:rsidP="00BB4205">
      <w:pPr>
        <w:jc w:val="left"/>
        <w:rPr>
          <w:rFonts w:asciiTheme="minorHAnsi" w:hAnsiTheme="minorHAnsi"/>
        </w:rPr>
      </w:pPr>
    </w:p>
    <w:p w14:paraId="226DE1AF" w14:textId="77777777" w:rsidR="00BB4205" w:rsidRDefault="00BB4205" w:rsidP="00BB4205">
      <w:pPr>
        <w:jc w:val="left"/>
        <w:rPr>
          <w:rFonts w:asciiTheme="minorHAnsi" w:hAnsiTheme="minorHAnsi"/>
        </w:rPr>
      </w:pPr>
    </w:p>
    <w:p w14:paraId="6C77C4A6" w14:textId="77777777" w:rsidR="00BB4205" w:rsidRDefault="00BB4205" w:rsidP="00BB4205">
      <w:pPr>
        <w:jc w:val="left"/>
        <w:rPr>
          <w:rFonts w:asciiTheme="minorHAnsi" w:hAnsiTheme="minorHAnsi"/>
        </w:rPr>
      </w:pPr>
    </w:p>
    <w:p w14:paraId="49BFF87C" w14:textId="77777777" w:rsidR="00BB4205" w:rsidRDefault="00BB4205" w:rsidP="00BB4205">
      <w:pPr>
        <w:jc w:val="left"/>
        <w:rPr>
          <w:rFonts w:asciiTheme="minorHAnsi" w:hAnsiTheme="minorHAnsi"/>
        </w:rPr>
      </w:pPr>
    </w:p>
    <w:p w14:paraId="64AC8157" w14:textId="77777777" w:rsidR="00BB4205" w:rsidRDefault="00BB4205" w:rsidP="00BB4205">
      <w:pPr>
        <w:jc w:val="left"/>
        <w:rPr>
          <w:rFonts w:asciiTheme="minorHAnsi" w:hAnsiTheme="minorHAnsi"/>
        </w:rPr>
      </w:pPr>
    </w:p>
    <w:p w14:paraId="48EACDB5" w14:textId="77777777" w:rsidR="00BB4205" w:rsidRDefault="00BB4205" w:rsidP="00BB4205">
      <w:pPr>
        <w:jc w:val="left"/>
        <w:rPr>
          <w:rFonts w:asciiTheme="minorHAnsi" w:hAnsiTheme="minorHAnsi"/>
        </w:rPr>
      </w:pPr>
    </w:p>
    <w:p w14:paraId="72E27031" w14:textId="5A5E02D2" w:rsidR="00461488" w:rsidRDefault="00461488">
      <w:pPr>
        <w:jc w:val="left"/>
        <w:rPr>
          <w:rFonts w:asciiTheme="minorHAnsi" w:hAnsiTheme="minorHAnsi"/>
        </w:rPr>
      </w:pPr>
    </w:p>
    <w:p w14:paraId="73F70707" w14:textId="77777777" w:rsidR="00BB4205" w:rsidRDefault="00BB4205" w:rsidP="00BB4205">
      <w:pPr>
        <w:ind w:left="720"/>
        <w:jc w:val="left"/>
        <w:rPr>
          <w:rFonts w:asciiTheme="minorHAnsi" w:hAnsiTheme="minorHAnsi"/>
        </w:rPr>
      </w:pPr>
    </w:p>
    <w:p w14:paraId="66D581DD" w14:textId="77777777" w:rsidR="00BB4205" w:rsidRDefault="00BB4205" w:rsidP="00BB4205">
      <w:pPr>
        <w:ind w:firstLine="720"/>
        <w:jc w:val="left"/>
        <w:rPr>
          <w:rFonts w:asciiTheme="minorHAnsi" w:hAnsiTheme="minorHAnsi"/>
        </w:rPr>
      </w:pPr>
      <w:r>
        <w:rPr>
          <w:rFonts w:asciiTheme="minorHAnsi" w:hAnsiTheme="minorHAnsi"/>
        </w:rPr>
        <w:t xml:space="preserve">d. Below is the main task scheduler window. Select ‘Create Task…’ on the right hand side.  </w:t>
      </w:r>
    </w:p>
    <w:p w14:paraId="27E3F1E6" w14:textId="77777777" w:rsidR="00BB4205" w:rsidRDefault="00BB4205" w:rsidP="00BB4205">
      <w:pPr>
        <w:jc w:val="left"/>
        <w:rPr>
          <w:rFonts w:asciiTheme="minorHAnsi" w:hAnsiTheme="minorHAnsi"/>
        </w:rPr>
      </w:pPr>
      <w:r>
        <w:rPr>
          <w:rFonts w:asciiTheme="minorHAnsi" w:hAnsiTheme="minorHAnsi"/>
          <w:noProof/>
        </w:rPr>
        <w:drawing>
          <wp:anchor distT="0" distB="0" distL="114300" distR="114300" simplePos="0" relativeHeight="251662848" behindDoc="0" locked="0" layoutInCell="1" allowOverlap="1" wp14:anchorId="69BA3A2B" wp14:editId="28566D0C">
            <wp:simplePos x="0" y="0"/>
            <wp:positionH relativeFrom="margin">
              <wp:posOffset>572135</wp:posOffset>
            </wp:positionH>
            <wp:positionV relativeFrom="paragraph">
              <wp:posOffset>109220</wp:posOffset>
            </wp:positionV>
            <wp:extent cx="5114290" cy="39319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n task schedul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4290" cy="3931920"/>
                    </a:xfrm>
                    <a:prstGeom prst="rect">
                      <a:avLst/>
                    </a:prstGeom>
                  </pic:spPr>
                </pic:pic>
              </a:graphicData>
            </a:graphic>
            <wp14:sizeRelH relativeFrom="page">
              <wp14:pctWidth>0</wp14:pctWidth>
            </wp14:sizeRelH>
            <wp14:sizeRelV relativeFrom="page">
              <wp14:pctHeight>0</wp14:pctHeight>
            </wp14:sizeRelV>
          </wp:anchor>
        </w:drawing>
      </w:r>
    </w:p>
    <w:p w14:paraId="6EC3CCA2" w14:textId="77777777" w:rsidR="00BB4205" w:rsidRDefault="00BB4205" w:rsidP="00BB4205">
      <w:pPr>
        <w:jc w:val="left"/>
        <w:rPr>
          <w:rFonts w:asciiTheme="minorHAnsi" w:hAnsiTheme="minorHAnsi"/>
        </w:rPr>
      </w:pPr>
    </w:p>
    <w:p w14:paraId="688E5903" w14:textId="77777777" w:rsidR="00BB4205" w:rsidRDefault="00BB4205" w:rsidP="00BB4205">
      <w:pPr>
        <w:jc w:val="left"/>
        <w:rPr>
          <w:rFonts w:asciiTheme="minorHAnsi" w:hAnsiTheme="minorHAnsi"/>
        </w:rPr>
      </w:pPr>
    </w:p>
    <w:p w14:paraId="37F9B32A" w14:textId="77777777" w:rsidR="00BB4205" w:rsidRDefault="00BB4205" w:rsidP="00BB4205">
      <w:pPr>
        <w:jc w:val="left"/>
        <w:rPr>
          <w:rFonts w:asciiTheme="minorHAnsi" w:hAnsiTheme="minorHAnsi"/>
        </w:rPr>
      </w:pPr>
    </w:p>
    <w:p w14:paraId="015B1B64" w14:textId="77777777" w:rsidR="00BB4205" w:rsidRDefault="00BB4205" w:rsidP="00BB4205">
      <w:pPr>
        <w:jc w:val="left"/>
        <w:rPr>
          <w:rFonts w:asciiTheme="minorHAnsi" w:hAnsiTheme="minorHAnsi"/>
        </w:rPr>
      </w:pPr>
    </w:p>
    <w:p w14:paraId="1F368999" w14:textId="77777777" w:rsidR="00BB4205" w:rsidRDefault="00BB4205" w:rsidP="00BB4205">
      <w:pPr>
        <w:jc w:val="left"/>
        <w:rPr>
          <w:rFonts w:asciiTheme="minorHAnsi" w:hAnsiTheme="minorHAnsi"/>
        </w:rPr>
      </w:pPr>
    </w:p>
    <w:p w14:paraId="0A4963E4" w14:textId="77777777" w:rsidR="00BB4205" w:rsidRDefault="00BB4205" w:rsidP="00BB4205">
      <w:pPr>
        <w:ind w:firstLine="720"/>
        <w:jc w:val="left"/>
        <w:rPr>
          <w:rFonts w:asciiTheme="minorHAnsi" w:hAnsiTheme="minorHAnsi"/>
        </w:rPr>
      </w:pPr>
    </w:p>
    <w:p w14:paraId="3C89CE60" w14:textId="77777777" w:rsidR="00BB4205" w:rsidRDefault="00BB4205" w:rsidP="00BB4205">
      <w:pPr>
        <w:jc w:val="left"/>
        <w:rPr>
          <w:rFonts w:asciiTheme="minorHAnsi" w:hAnsiTheme="minorHAnsi"/>
        </w:rPr>
      </w:pPr>
    </w:p>
    <w:p w14:paraId="0DBEFEF9" w14:textId="77777777" w:rsidR="00BB4205" w:rsidRDefault="00BB4205" w:rsidP="00BB4205">
      <w:pPr>
        <w:jc w:val="left"/>
        <w:rPr>
          <w:rFonts w:asciiTheme="minorHAnsi" w:hAnsiTheme="minorHAnsi"/>
        </w:rPr>
      </w:pPr>
    </w:p>
    <w:p w14:paraId="73485A30" w14:textId="77777777" w:rsidR="00BB4205" w:rsidRDefault="00BB4205" w:rsidP="00BB4205">
      <w:pPr>
        <w:jc w:val="left"/>
        <w:rPr>
          <w:rFonts w:asciiTheme="minorHAnsi" w:hAnsiTheme="minorHAnsi"/>
        </w:rPr>
      </w:pPr>
    </w:p>
    <w:p w14:paraId="39B8EB6F" w14:textId="77777777" w:rsidR="00BB4205" w:rsidRDefault="00BB4205" w:rsidP="00BB4205">
      <w:pPr>
        <w:jc w:val="left"/>
        <w:rPr>
          <w:rFonts w:asciiTheme="minorHAnsi" w:hAnsiTheme="minorHAnsi"/>
        </w:rPr>
      </w:pPr>
    </w:p>
    <w:p w14:paraId="062CCEE1" w14:textId="77777777" w:rsidR="00BB4205" w:rsidRDefault="00BB4205" w:rsidP="00BB4205">
      <w:pPr>
        <w:jc w:val="left"/>
        <w:rPr>
          <w:rFonts w:asciiTheme="minorHAnsi" w:hAnsiTheme="minorHAnsi"/>
        </w:rPr>
      </w:pPr>
    </w:p>
    <w:p w14:paraId="00094125" w14:textId="77777777" w:rsidR="00BB4205" w:rsidRDefault="00BB4205" w:rsidP="00BB4205">
      <w:pPr>
        <w:jc w:val="left"/>
        <w:rPr>
          <w:rFonts w:asciiTheme="minorHAnsi" w:hAnsiTheme="minorHAnsi"/>
        </w:rPr>
      </w:pPr>
    </w:p>
    <w:p w14:paraId="7E14CCC7" w14:textId="77777777" w:rsidR="00BB4205" w:rsidRDefault="00BB4205" w:rsidP="00BB4205">
      <w:pPr>
        <w:jc w:val="left"/>
        <w:rPr>
          <w:rFonts w:asciiTheme="minorHAnsi" w:hAnsiTheme="minorHAnsi"/>
        </w:rPr>
      </w:pPr>
    </w:p>
    <w:p w14:paraId="7F00F22A" w14:textId="77777777" w:rsidR="00BB4205" w:rsidRDefault="00BB4205" w:rsidP="00BB4205">
      <w:pPr>
        <w:jc w:val="left"/>
        <w:rPr>
          <w:rFonts w:asciiTheme="minorHAnsi" w:hAnsiTheme="minorHAnsi"/>
        </w:rPr>
      </w:pPr>
    </w:p>
    <w:p w14:paraId="62573742" w14:textId="77777777" w:rsidR="00BB4205" w:rsidRDefault="00BB4205" w:rsidP="00BB4205">
      <w:pPr>
        <w:jc w:val="left"/>
        <w:rPr>
          <w:rFonts w:asciiTheme="minorHAnsi" w:hAnsiTheme="minorHAnsi"/>
        </w:rPr>
      </w:pPr>
    </w:p>
    <w:p w14:paraId="46EFBE83" w14:textId="77777777" w:rsidR="00BB4205" w:rsidRDefault="00BB4205" w:rsidP="00BB4205">
      <w:pPr>
        <w:jc w:val="left"/>
        <w:rPr>
          <w:rFonts w:asciiTheme="minorHAnsi" w:hAnsiTheme="minorHAnsi"/>
        </w:rPr>
      </w:pPr>
    </w:p>
    <w:p w14:paraId="766C71C4" w14:textId="77777777" w:rsidR="00BB4205" w:rsidRDefault="00BB4205" w:rsidP="00BB4205">
      <w:pPr>
        <w:jc w:val="left"/>
        <w:rPr>
          <w:rFonts w:asciiTheme="minorHAnsi" w:hAnsiTheme="minorHAnsi"/>
        </w:rPr>
      </w:pPr>
    </w:p>
    <w:p w14:paraId="395565AA" w14:textId="77777777" w:rsidR="00BB4205" w:rsidRDefault="00BB4205" w:rsidP="00BB4205">
      <w:pPr>
        <w:jc w:val="left"/>
        <w:rPr>
          <w:rFonts w:asciiTheme="minorHAnsi" w:hAnsiTheme="minorHAnsi"/>
        </w:rPr>
      </w:pPr>
    </w:p>
    <w:p w14:paraId="1C29EF2B" w14:textId="77777777" w:rsidR="00BB4205" w:rsidRDefault="00BB4205" w:rsidP="00BB4205">
      <w:pPr>
        <w:jc w:val="left"/>
        <w:rPr>
          <w:rFonts w:asciiTheme="minorHAnsi" w:hAnsiTheme="minorHAnsi"/>
        </w:rPr>
      </w:pPr>
    </w:p>
    <w:p w14:paraId="0FC9183F" w14:textId="77777777" w:rsidR="00BB4205" w:rsidRDefault="00BB4205" w:rsidP="00BB4205">
      <w:pPr>
        <w:jc w:val="left"/>
        <w:rPr>
          <w:rFonts w:asciiTheme="minorHAnsi" w:hAnsiTheme="minorHAnsi"/>
        </w:rPr>
      </w:pPr>
    </w:p>
    <w:p w14:paraId="30B3D146" w14:textId="77777777" w:rsidR="00BB4205" w:rsidRDefault="00BB4205" w:rsidP="00BB4205">
      <w:pPr>
        <w:jc w:val="left"/>
        <w:rPr>
          <w:rFonts w:asciiTheme="minorHAnsi" w:hAnsiTheme="minorHAnsi"/>
        </w:rPr>
      </w:pPr>
    </w:p>
    <w:p w14:paraId="7D704098" w14:textId="77777777" w:rsidR="00BB4205" w:rsidRDefault="00BB4205" w:rsidP="00BB4205">
      <w:pPr>
        <w:jc w:val="left"/>
        <w:rPr>
          <w:rFonts w:asciiTheme="minorHAnsi" w:hAnsiTheme="minorHAnsi"/>
        </w:rPr>
      </w:pPr>
    </w:p>
    <w:p w14:paraId="6958EBDF" w14:textId="77777777" w:rsidR="0037326A" w:rsidRDefault="0037326A" w:rsidP="00BB4205">
      <w:pPr>
        <w:ind w:left="720"/>
        <w:jc w:val="left"/>
        <w:rPr>
          <w:rFonts w:asciiTheme="minorHAnsi" w:hAnsiTheme="minorHAnsi"/>
        </w:rPr>
      </w:pPr>
    </w:p>
    <w:p w14:paraId="566B0313" w14:textId="639F1797" w:rsidR="00BB4205" w:rsidRDefault="00BB4205" w:rsidP="00BB4205">
      <w:pPr>
        <w:ind w:left="720"/>
        <w:jc w:val="left"/>
        <w:rPr>
          <w:rFonts w:asciiTheme="minorHAnsi" w:hAnsiTheme="minorHAnsi"/>
        </w:rPr>
      </w:pPr>
      <w:r>
        <w:rPr>
          <w:rFonts w:asciiTheme="minorHAnsi" w:hAnsiTheme="minorHAnsi"/>
        </w:rPr>
        <w:t xml:space="preserve">e. Under the ‘General’ tab, enter in the name of the task.  This will be the name displayed on the main task screen, under ‘Active Tasks’ (shown above).  The location and description are optional. Under Security options, choose which user accounts run the task. Make sure ‘Run with highest privileges’ is selected. </w:t>
      </w:r>
    </w:p>
    <w:p w14:paraId="6261D37B" w14:textId="77777777" w:rsidR="00BB4205" w:rsidRDefault="00BB4205" w:rsidP="00BB4205">
      <w:pPr>
        <w:jc w:val="left"/>
        <w:rPr>
          <w:rFonts w:asciiTheme="minorHAnsi" w:hAnsiTheme="minorHAnsi"/>
        </w:rPr>
      </w:pPr>
    </w:p>
    <w:p w14:paraId="5DFAFEE2" w14:textId="77777777" w:rsidR="00BB4205" w:rsidRDefault="00BB4205" w:rsidP="00BB4205">
      <w:pPr>
        <w:jc w:val="left"/>
        <w:rPr>
          <w:rFonts w:asciiTheme="minorHAnsi" w:hAnsiTheme="minorHAnsi"/>
        </w:rPr>
      </w:pPr>
      <w:r>
        <w:rPr>
          <w:rFonts w:asciiTheme="minorHAnsi" w:hAnsiTheme="minorHAnsi"/>
          <w:noProof/>
        </w:rPr>
        <w:lastRenderedPageBreak/>
        <w:drawing>
          <wp:anchor distT="0" distB="0" distL="114300" distR="114300" simplePos="0" relativeHeight="251665920" behindDoc="0" locked="0" layoutInCell="1" allowOverlap="1" wp14:anchorId="16A22EA4" wp14:editId="66E415C7">
            <wp:simplePos x="0" y="0"/>
            <wp:positionH relativeFrom="column">
              <wp:posOffset>571500</wp:posOffset>
            </wp:positionH>
            <wp:positionV relativeFrom="paragraph">
              <wp:posOffset>10160</wp:posOffset>
            </wp:positionV>
            <wp:extent cx="4361180" cy="3282315"/>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 task details.jp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4361180" cy="3282315"/>
                    </a:xfrm>
                    <a:prstGeom prst="rect">
                      <a:avLst/>
                    </a:prstGeom>
                  </pic:spPr>
                </pic:pic>
              </a:graphicData>
            </a:graphic>
            <wp14:sizeRelH relativeFrom="page">
              <wp14:pctWidth>0</wp14:pctWidth>
            </wp14:sizeRelH>
            <wp14:sizeRelV relativeFrom="page">
              <wp14:pctHeight>0</wp14:pctHeight>
            </wp14:sizeRelV>
          </wp:anchor>
        </w:drawing>
      </w:r>
    </w:p>
    <w:p w14:paraId="0110FED8" w14:textId="77777777" w:rsidR="00BB4205" w:rsidRDefault="00BB4205" w:rsidP="00BB4205">
      <w:pPr>
        <w:jc w:val="left"/>
        <w:rPr>
          <w:rFonts w:asciiTheme="minorHAnsi" w:hAnsiTheme="minorHAnsi"/>
        </w:rPr>
      </w:pPr>
    </w:p>
    <w:p w14:paraId="040D56AD" w14:textId="77777777" w:rsidR="00BB4205" w:rsidRDefault="00BB4205" w:rsidP="00BB4205">
      <w:pPr>
        <w:jc w:val="left"/>
        <w:rPr>
          <w:rFonts w:asciiTheme="minorHAnsi" w:hAnsiTheme="minorHAnsi"/>
        </w:rPr>
      </w:pPr>
    </w:p>
    <w:p w14:paraId="0EC2D2CA" w14:textId="77777777" w:rsidR="00BB4205" w:rsidRDefault="00BB4205" w:rsidP="00BB4205">
      <w:pPr>
        <w:jc w:val="left"/>
        <w:rPr>
          <w:rFonts w:asciiTheme="minorHAnsi" w:hAnsiTheme="minorHAnsi"/>
        </w:rPr>
      </w:pPr>
    </w:p>
    <w:p w14:paraId="631D473C" w14:textId="77777777" w:rsidR="00BB4205" w:rsidRDefault="00BB4205" w:rsidP="00BB4205">
      <w:pPr>
        <w:jc w:val="left"/>
        <w:rPr>
          <w:rFonts w:asciiTheme="minorHAnsi" w:hAnsiTheme="minorHAnsi"/>
        </w:rPr>
      </w:pPr>
    </w:p>
    <w:p w14:paraId="7542BE0A" w14:textId="77777777" w:rsidR="00BB4205" w:rsidRDefault="00BB4205" w:rsidP="00BB4205">
      <w:pPr>
        <w:jc w:val="left"/>
        <w:rPr>
          <w:rFonts w:asciiTheme="minorHAnsi" w:hAnsiTheme="minorHAnsi"/>
        </w:rPr>
      </w:pPr>
    </w:p>
    <w:p w14:paraId="1C81719B" w14:textId="77777777" w:rsidR="00BB4205" w:rsidRDefault="00BB4205" w:rsidP="00BB4205">
      <w:pPr>
        <w:jc w:val="left"/>
        <w:rPr>
          <w:rFonts w:asciiTheme="minorHAnsi" w:hAnsiTheme="minorHAnsi"/>
        </w:rPr>
      </w:pPr>
    </w:p>
    <w:p w14:paraId="2CF01769" w14:textId="77777777" w:rsidR="00BB4205" w:rsidRDefault="00BB4205" w:rsidP="00BB4205">
      <w:pPr>
        <w:jc w:val="left"/>
        <w:rPr>
          <w:rFonts w:asciiTheme="minorHAnsi" w:hAnsiTheme="minorHAnsi"/>
        </w:rPr>
      </w:pPr>
    </w:p>
    <w:p w14:paraId="11BED14B" w14:textId="77777777" w:rsidR="00BB4205" w:rsidRDefault="00BB4205" w:rsidP="00BB4205">
      <w:pPr>
        <w:jc w:val="left"/>
        <w:rPr>
          <w:rFonts w:asciiTheme="minorHAnsi" w:hAnsiTheme="minorHAnsi"/>
        </w:rPr>
      </w:pPr>
    </w:p>
    <w:p w14:paraId="606FDBEC" w14:textId="77777777" w:rsidR="00BB4205" w:rsidRDefault="00BB4205" w:rsidP="00BB4205">
      <w:pPr>
        <w:jc w:val="left"/>
        <w:rPr>
          <w:rFonts w:asciiTheme="minorHAnsi" w:hAnsiTheme="minorHAnsi"/>
        </w:rPr>
      </w:pPr>
    </w:p>
    <w:p w14:paraId="3E54D6FC" w14:textId="77777777" w:rsidR="00BB4205" w:rsidRDefault="00BB4205" w:rsidP="00BB4205">
      <w:pPr>
        <w:jc w:val="left"/>
        <w:rPr>
          <w:rFonts w:asciiTheme="minorHAnsi" w:hAnsiTheme="minorHAnsi"/>
        </w:rPr>
      </w:pPr>
    </w:p>
    <w:p w14:paraId="57C84AC0" w14:textId="77777777" w:rsidR="00BB4205" w:rsidRDefault="00BB4205" w:rsidP="00BB4205">
      <w:pPr>
        <w:jc w:val="left"/>
        <w:rPr>
          <w:rFonts w:asciiTheme="minorHAnsi" w:hAnsiTheme="minorHAnsi"/>
        </w:rPr>
      </w:pPr>
    </w:p>
    <w:p w14:paraId="39E89359" w14:textId="77777777" w:rsidR="00BB4205" w:rsidRDefault="00BB4205" w:rsidP="00BB4205">
      <w:pPr>
        <w:jc w:val="left"/>
        <w:rPr>
          <w:rFonts w:asciiTheme="minorHAnsi" w:hAnsiTheme="minorHAnsi"/>
        </w:rPr>
      </w:pPr>
    </w:p>
    <w:p w14:paraId="2A6990E1" w14:textId="77777777" w:rsidR="00BB4205" w:rsidRDefault="00BB4205" w:rsidP="00BB4205">
      <w:pPr>
        <w:jc w:val="left"/>
        <w:rPr>
          <w:rFonts w:asciiTheme="minorHAnsi" w:hAnsiTheme="minorHAnsi"/>
        </w:rPr>
      </w:pPr>
    </w:p>
    <w:p w14:paraId="2EE7CF85" w14:textId="77777777" w:rsidR="00461488" w:rsidRDefault="00461488">
      <w:pPr>
        <w:jc w:val="left"/>
        <w:rPr>
          <w:rFonts w:asciiTheme="minorHAnsi" w:hAnsiTheme="minorHAnsi"/>
        </w:rPr>
      </w:pPr>
      <w:r>
        <w:rPr>
          <w:rFonts w:asciiTheme="minorHAnsi" w:hAnsiTheme="minorHAnsi"/>
        </w:rPr>
        <w:br w:type="page"/>
      </w:r>
    </w:p>
    <w:p w14:paraId="0E10FB9C" w14:textId="77777777" w:rsidR="00BB4205" w:rsidRDefault="00BB4205" w:rsidP="00BB4205">
      <w:pPr>
        <w:ind w:left="720"/>
        <w:jc w:val="left"/>
        <w:rPr>
          <w:rFonts w:asciiTheme="minorHAnsi" w:hAnsiTheme="minorHAnsi"/>
        </w:rPr>
      </w:pPr>
      <w:r>
        <w:rPr>
          <w:rFonts w:asciiTheme="minorHAnsi" w:hAnsiTheme="minorHAnsi"/>
        </w:rPr>
        <w:lastRenderedPageBreak/>
        <w:t xml:space="preserve">f. Next, click the ‘Triggers’ tab on the ‘Create Task’ window. Choose when to begin the task from the list of dropdown options shown below.  </w:t>
      </w:r>
    </w:p>
    <w:p w14:paraId="3C913E6D" w14:textId="77777777" w:rsidR="00BB4205" w:rsidRDefault="00BB4205" w:rsidP="00BB4205">
      <w:pPr>
        <w:ind w:firstLine="720"/>
        <w:jc w:val="left"/>
        <w:rPr>
          <w:rFonts w:asciiTheme="minorHAnsi" w:hAnsiTheme="minorHAnsi"/>
        </w:rPr>
      </w:pPr>
      <w:r>
        <w:rPr>
          <w:rFonts w:asciiTheme="minorHAnsi" w:hAnsiTheme="minorHAnsi"/>
          <w:noProof/>
        </w:rPr>
        <w:drawing>
          <wp:anchor distT="0" distB="0" distL="114300" distR="114300" simplePos="0" relativeHeight="251663872" behindDoc="0" locked="0" layoutInCell="1" allowOverlap="1" wp14:anchorId="57246914" wp14:editId="2AE012C9">
            <wp:simplePos x="0" y="0"/>
            <wp:positionH relativeFrom="column">
              <wp:posOffset>600075</wp:posOffset>
            </wp:positionH>
            <wp:positionV relativeFrom="paragraph">
              <wp:posOffset>99695</wp:posOffset>
            </wp:positionV>
            <wp:extent cx="3181985" cy="2743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 for task scheduler.jp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3181985" cy="2743200"/>
                    </a:xfrm>
                    <a:prstGeom prst="rect">
                      <a:avLst/>
                    </a:prstGeom>
                  </pic:spPr>
                </pic:pic>
              </a:graphicData>
            </a:graphic>
            <wp14:sizeRelH relativeFrom="page">
              <wp14:pctWidth>0</wp14:pctWidth>
            </wp14:sizeRelH>
            <wp14:sizeRelV relativeFrom="page">
              <wp14:pctHeight>0</wp14:pctHeight>
            </wp14:sizeRelV>
          </wp:anchor>
        </w:drawing>
      </w:r>
    </w:p>
    <w:p w14:paraId="2B14C2A0" w14:textId="77777777" w:rsidR="00BB4205" w:rsidRDefault="00BB4205" w:rsidP="00BB4205">
      <w:pPr>
        <w:jc w:val="left"/>
        <w:rPr>
          <w:rFonts w:asciiTheme="minorHAnsi" w:hAnsiTheme="minorHAnsi"/>
        </w:rPr>
      </w:pPr>
    </w:p>
    <w:p w14:paraId="567B4499" w14:textId="77777777" w:rsidR="00BB4205" w:rsidRDefault="00BB4205" w:rsidP="00BB4205">
      <w:pPr>
        <w:jc w:val="left"/>
        <w:rPr>
          <w:rFonts w:asciiTheme="minorHAnsi" w:hAnsiTheme="minorHAnsi"/>
        </w:rPr>
      </w:pPr>
    </w:p>
    <w:p w14:paraId="52037E91" w14:textId="77777777" w:rsidR="00BB4205" w:rsidRDefault="00BB4205" w:rsidP="00BB4205">
      <w:pPr>
        <w:jc w:val="left"/>
        <w:rPr>
          <w:rFonts w:asciiTheme="minorHAnsi" w:hAnsiTheme="minorHAnsi"/>
        </w:rPr>
      </w:pPr>
    </w:p>
    <w:p w14:paraId="6B1B6A79" w14:textId="77777777" w:rsidR="00BB4205" w:rsidRDefault="00BB4205" w:rsidP="00BB4205">
      <w:pPr>
        <w:jc w:val="left"/>
        <w:rPr>
          <w:rFonts w:asciiTheme="minorHAnsi" w:hAnsiTheme="minorHAnsi"/>
        </w:rPr>
      </w:pPr>
    </w:p>
    <w:p w14:paraId="15D09015" w14:textId="77777777" w:rsidR="00BB4205" w:rsidRDefault="00BB4205" w:rsidP="00BB4205">
      <w:pPr>
        <w:jc w:val="left"/>
        <w:rPr>
          <w:rFonts w:asciiTheme="minorHAnsi" w:hAnsiTheme="minorHAnsi"/>
        </w:rPr>
      </w:pPr>
    </w:p>
    <w:p w14:paraId="7D342D4C" w14:textId="77777777" w:rsidR="00BB4205" w:rsidRDefault="00BB4205" w:rsidP="00BB4205">
      <w:pPr>
        <w:jc w:val="left"/>
        <w:rPr>
          <w:rFonts w:asciiTheme="minorHAnsi" w:hAnsiTheme="minorHAnsi"/>
        </w:rPr>
      </w:pPr>
    </w:p>
    <w:p w14:paraId="55BABB3D" w14:textId="77777777" w:rsidR="00BB4205" w:rsidRDefault="00BB4205" w:rsidP="00BB4205">
      <w:pPr>
        <w:jc w:val="left"/>
        <w:rPr>
          <w:rFonts w:asciiTheme="minorHAnsi" w:hAnsiTheme="minorHAnsi"/>
        </w:rPr>
      </w:pPr>
    </w:p>
    <w:p w14:paraId="77ADEC19" w14:textId="77777777" w:rsidR="00BB4205" w:rsidRDefault="00BB4205" w:rsidP="00BB4205">
      <w:pPr>
        <w:jc w:val="left"/>
        <w:rPr>
          <w:rFonts w:asciiTheme="minorHAnsi" w:hAnsiTheme="minorHAnsi"/>
        </w:rPr>
      </w:pPr>
    </w:p>
    <w:p w14:paraId="66476C39" w14:textId="77777777" w:rsidR="00BB4205" w:rsidRDefault="00BB4205" w:rsidP="00BB4205">
      <w:pPr>
        <w:jc w:val="left"/>
        <w:rPr>
          <w:rFonts w:asciiTheme="minorHAnsi" w:hAnsiTheme="minorHAnsi"/>
        </w:rPr>
      </w:pPr>
    </w:p>
    <w:p w14:paraId="5D0FAB56" w14:textId="77777777" w:rsidR="00BB4205" w:rsidRDefault="00BB4205" w:rsidP="00BB4205">
      <w:pPr>
        <w:jc w:val="left"/>
        <w:rPr>
          <w:rFonts w:asciiTheme="minorHAnsi" w:hAnsiTheme="minorHAnsi"/>
        </w:rPr>
      </w:pPr>
    </w:p>
    <w:p w14:paraId="3D2CD9E9" w14:textId="77777777" w:rsidR="00BB4205" w:rsidRDefault="00BB4205" w:rsidP="00BB4205">
      <w:pPr>
        <w:jc w:val="left"/>
        <w:rPr>
          <w:rFonts w:asciiTheme="minorHAnsi" w:hAnsiTheme="minorHAnsi"/>
        </w:rPr>
      </w:pPr>
    </w:p>
    <w:p w14:paraId="7CB0870C" w14:textId="77777777" w:rsidR="00461488" w:rsidRDefault="00461488">
      <w:pPr>
        <w:jc w:val="left"/>
        <w:rPr>
          <w:rFonts w:asciiTheme="minorHAnsi" w:hAnsiTheme="minorHAnsi"/>
        </w:rPr>
      </w:pPr>
      <w:r>
        <w:rPr>
          <w:rFonts w:asciiTheme="minorHAnsi" w:hAnsiTheme="minorHAnsi"/>
        </w:rPr>
        <w:br w:type="page"/>
      </w:r>
    </w:p>
    <w:p w14:paraId="1B39DB89" w14:textId="77777777" w:rsidR="00BB4205" w:rsidRDefault="00BB4205" w:rsidP="00BB4205">
      <w:pPr>
        <w:ind w:left="720"/>
        <w:jc w:val="left"/>
        <w:rPr>
          <w:rFonts w:asciiTheme="minorHAnsi" w:hAnsiTheme="minorHAnsi"/>
        </w:rPr>
      </w:pPr>
      <w:r>
        <w:rPr>
          <w:rFonts w:asciiTheme="minorHAnsi" w:hAnsiTheme="minorHAnsi"/>
        </w:rPr>
        <w:lastRenderedPageBreak/>
        <w:t>g. It is recommended to trigger the task ‘On a schedule’.  In this example the trigger is set to begin on a schedule.  It is scheduled to start on April 27</w:t>
      </w:r>
      <w:r w:rsidRPr="00A70B8C">
        <w:rPr>
          <w:rFonts w:asciiTheme="minorHAnsi" w:hAnsiTheme="minorHAnsi"/>
          <w:vertAlign w:val="superscript"/>
        </w:rPr>
        <w:t>th</w:t>
      </w:r>
      <w:r>
        <w:rPr>
          <w:rFonts w:asciiTheme="minorHAnsi" w:hAnsiTheme="minorHAnsi"/>
        </w:rPr>
        <w:t>, 2016 at noon and will run every hour on the hour indefinitely.</w:t>
      </w:r>
      <w:r w:rsidR="001669DB">
        <w:rPr>
          <w:rFonts w:asciiTheme="minorHAnsi" w:hAnsiTheme="minorHAnsi"/>
        </w:rPr>
        <w:t xml:space="preserve"> For this application the schedule should start at 3:00 AM and run every day.</w:t>
      </w:r>
    </w:p>
    <w:p w14:paraId="15A7DA22" w14:textId="77777777" w:rsidR="00BB4205" w:rsidRDefault="00BB4205" w:rsidP="00BB4205">
      <w:pPr>
        <w:ind w:left="720"/>
        <w:jc w:val="left"/>
        <w:rPr>
          <w:rFonts w:asciiTheme="minorHAnsi" w:hAnsiTheme="minorHAnsi"/>
        </w:rPr>
      </w:pPr>
    </w:p>
    <w:p w14:paraId="63680924" w14:textId="77777777" w:rsidR="00BB4205" w:rsidRDefault="00BB4205" w:rsidP="00BB4205">
      <w:pPr>
        <w:ind w:left="720"/>
        <w:jc w:val="left"/>
        <w:rPr>
          <w:rFonts w:asciiTheme="minorHAnsi" w:hAnsiTheme="minorHAnsi"/>
        </w:rPr>
      </w:pPr>
      <w:r>
        <w:rPr>
          <w:rFonts w:asciiTheme="minorHAnsi" w:hAnsiTheme="minorHAnsi"/>
        </w:rPr>
        <w:t xml:space="preserve">The user selects the start date and time. It is important that the user sets the frequency the task will be triggered as well as the duration that the task will be triggered for.  This is done by selecting an option from the drop down menu(s). To save the trigger settings click ‘OK’.  </w:t>
      </w:r>
    </w:p>
    <w:p w14:paraId="29338C29" w14:textId="77777777" w:rsidR="00BB4205" w:rsidRDefault="00BB4205" w:rsidP="00BB4205">
      <w:pPr>
        <w:jc w:val="left"/>
        <w:rPr>
          <w:rFonts w:asciiTheme="minorHAnsi" w:hAnsiTheme="minorHAnsi"/>
        </w:rPr>
      </w:pPr>
    </w:p>
    <w:p w14:paraId="3994D1D1" w14:textId="77777777" w:rsidR="00BB4205" w:rsidRDefault="00BB4205" w:rsidP="00BB4205">
      <w:pPr>
        <w:jc w:val="left"/>
        <w:rPr>
          <w:rFonts w:asciiTheme="minorHAnsi" w:hAnsiTheme="minorHAnsi"/>
        </w:rPr>
      </w:pPr>
    </w:p>
    <w:p w14:paraId="1D421F5C" w14:textId="77777777" w:rsidR="00BB4205" w:rsidRDefault="00BB4205" w:rsidP="00BB4205">
      <w:pPr>
        <w:jc w:val="left"/>
        <w:rPr>
          <w:rFonts w:asciiTheme="minorHAnsi" w:hAnsiTheme="minorHAnsi"/>
        </w:rPr>
      </w:pPr>
      <w:r>
        <w:rPr>
          <w:rFonts w:asciiTheme="minorHAnsi" w:hAnsiTheme="minorHAnsi"/>
          <w:noProof/>
        </w:rPr>
        <w:drawing>
          <wp:anchor distT="0" distB="0" distL="114300" distR="114300" simplePos="0" relativeHeight="251666944" behindDoc="0" locked="0" layoutInCell="1" allowOverlap="1" wp14:anchorId="713D7FC9" wp14:editId="5F5C28E5">
            <wp:simplePos x="0" y="0"/>
            <wp:positionH relativeFrom="column">
              <wp:posOffset>600075</wp:posOffset>
            </wp:positionH>
            <wp:positionV relativeFrom="paragraph">
              <wp:posOffset>22860</wp:posOffset>
            </wp:positionV>
            <wp:extent cx="4798060" cy="274320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06_14-04-27.jp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4798060" cy="2743200"/>
                    </a:xfrm>
                    <a:prstGeom prst="rect">
                      <a:avLst/>
                    </a:prstGeom>
                  </pic:spPr>
                </pic:pic>
              </a:graphicData>
            </a:graphic>
            <wp14:sizeRelH relativeFrom="page">
              <wp14:pctWidth>0</wp14:pctWidth>
            </wp14:sizeRelH>
            <wp14:sizeRelV relativeFrom="page">
              <wp14:pctHeight>0</wp14:pctHeight>
            </wp14:sizeRelV>
          </wp:anchor>
        </w:drawing>
      </w:r>
    </w:p>
    <w:p w14:paraId="0CB9DD7F" w14:textId="77777777" w:rsidR="00BB4205" w:rsidRDefault="00BB4205" w:rsidP="00BB4205">
      <w:pPr>
        <w:jc w:val="left"/>
        <w:rPr>
          <w:rFonts w:asciiTheme="minorHAnsi" w:hAnsiTheme="minorHAnsi"/>
        </w:rPr>
      </w:pPr>
    </w:p>
    <w:p w14:paraId="51731924" w14:textId="77777777" w:rsidR="00BB4205" w:rsidRDefault="00BB4205" w:rsidP="00BB4205">
      <w:pPr>
        <w:jc w:val="left"/>
        <w:rPr>
          <w:rFonts w:asciiTheme="minorHAnsi" w:hAnsiTheme="minorHAnsi"/>
        </w:rPr>
      </w:pPr>
    </w:p>
    <w:p w14:paraId="47986946" w14:textId="77777777" w:rsidR="00BB4205" w:rsidRDefault="00BB4205" w:rsidP="00BB4205">
      <w:pPr>
        <w:jc w:val="left"/>
        <w:rPr>
          <w:rFonts w:asciiTheme="minorHAnsi" w:hAnsiTheme="minorHAnsi"/>
        </w:rPr>
      </w:pPr>
    </w:p>
    <w:p w14:paraId="3D0B6B30" w14:textId="77777777" w:rsidR="00BB4205" w:rsidRDefault="00BB4205" w:rsidP="00BB4205">
      <w:pPr>
        <w:jc w:val="left"/>
        <w:rPr>
          <w:rFonts w:asciiTheme="minorHAnsi" w:hAnsiTheme="minorHAnsi"/>
        </w:rPr>
      </w:pPr>
    </w:p>
    <w:p w14:paraId="7A1BD239" w14:textId="77777777" w:rsidR="00BB4205" w:rsidRDefault="00BB4205" w:rsidP="00BB4205">
      <w:pPr>
        <w:jc w:val="left"/>
        <w:rPr>
          <w:rFonts w:asciiTheme="minorHAnsi" w:hAnsiTheme="minorHAnsi"/>
        </w:rPr>
      </w:pPr>
    </w:p>
    <w:p w14:paraId="185CC0FB" w14:textId="77777777" w:rsidR="00BB4205" w:rsidRDefault="00BB4205" w:rsidP="00BB4205">
      <w:pPr>
        <w:jc w:val="left"/>
        <w:rPr>
          <w:rFonts w:asciiTheme="minorHAnsi" w:hAnsiTheme="minorHAnsi"/>
        </w:rPr>
      </w:pPr>
    </w:p>
    <w:p w14:paraId="396422CB" w14:textId="77777777" w:rsidR="00BB4205" w:rsidRDefault="00BB4205" w:rsidP="00BB4205">
      <w:pPr>
        <w:jc w:val="left"/>
        <w:rPr>
          <w:rFonts w:asciiTheme="minorHAnsi" w:hAnsiTheme="minorHAnsi"/>
        </w:rPr>
      </w:pPr>
    </w:p>
    <w:p w14:paraId="519795C5" w14:textId="77777777" w:rsidR="00BB4205" w:rsidRDefault="00BB4205" w:rsidP="00BB4205">
      <w:pPr>
        <w:jc w:val="left"/>
        <w:rPr>
          <w:rFonts w:asciiTheme="minorHAnsi" w:hAnsiTheme="minorHAnsi"/>
        </w:rPr>
      </w:pPr>
    </w:p>
    <w:p w14:paraId="3F59801B" w14:textId="77777777" w:rsidR="00BB4205" w:rsidRDefault="00BB4205" w:rsidP="00BB4205">
      <w:pPr>
        <w:jc w:val="left"/>
        <w:rPr>
          <w:rFonts w:asciiTheme="minorHAnsi" w:hAnsiTheme="minorHAnsi"/>
        </w:rPr>
      </w:pPr>
    </w:p>
    <w:p w14:paraId="679467F8" w14:textId="77777777" w:rsidR="00BB4205" w:rsidRDefault="00BB4205" w:rsidP="00BB4205">
      <w:pPr>
        <w:jc w:val="left"/>
        <w:rPr>
          <w:rFonts w:asciiTheme="minorHAnsi" w:hAnsiTheme="minorHAnsi"/>
        </w:rPr>
      </w:pPr>
    </w:p>
    <w:p w14:paraId="43657EF8" w14:textId="77777777" w:rsidR="00BB4205" w:rsidRDefault="00BB4205" w:rsidP="00BB4205">
      <w:pPr>
        <w:jc w:val="left"/>
        <w:rPr>
          <w:rFonts w:asciiTheme="minorHAnsi" w:hAnsiTheme="minorHAnsi"/>
        </w:rPr>
      </w:pPr>
    </w:p>
    <w:p w14:paraId="27C4BCD2" w14:textId="77777777" w:rsidR="00BB4205" w:rsidRDefault="00BB4205" w:rsidP="00BB4205">
      <w:pPr>
        <w:jc w:val="left"/>
        <w:rPr>
          <w:rFonts w:asciiTheme="minorHAnsi" w:hAnsiTheme="minorHAnsi"/>
        </w:rPr>
      </w:pPr>
    </w:p>
    <w:p w14:paraId="418C9E21" w14:textId="77777777" w:rsidR="00BB4205" w:rsidRDefault="00BB4205" w:rsidP="00BB4205">
      <w:pPr>
        <w:jc w:val="left"/>
        <w:rPr>
          <w:rFonts w:asciiTheme="minorHAnsi" w:hAnsiTheme="minorHAnsi"/>
        </w:rPr>
      </w:pPr>
    </w:p>
    <w:p w14:paraId="4A9B29A9" w14:textId="77777777" w:rsidR="00BB4205" w:rsidRDefault="00BB4205" w:rsidP="00BB4205">
      <w:pPr>
        <w:jc w:val="left"/>
        <w:rPr>
          <w:rFonts w:asciiTheme="minorHAnsi" w:hAnsiTheme="minorHAnsi"/>
        </w:rPr>
      </w:pPr>
    </w:p>
    <w:p w14:paraId="3D9A11C9" w14:textId="77777777" w:rsidR="00BB4205" w:rsidRDefault="00BB4205" w:rsidP="00BB4205">
      <w:pPr>
        <w:jc w:val="left"/>
        <w:rPr>
          <w:rFonts w:asciiTheme="minorHAnsi" w:hAnsiTheme="minorHAnsi"/>
        </w:rPr>
      </w:pPr>
    </w:p>
    <w:p w14:paraId="5AA91A3E" w14:textId="77777777" w:rsidR="00BB4205" w:rsidRDefault="00BB4205" w:rsidP="00BB4205">
      <w:pPr>
        <w:jc w:val="left"/>
        <w:rPr>
          <w:rFonts w:asciiTheme="minorHAnsi" w:hAnsiTheme="minorHAnsi"/>
        </w:rPr>
      </w:pPr>
    </w:p>
    <w:p w14:paraId="2460AEA4" w14:textId="77777777" w:rsidR="00BB4205" w:rsidRDefault="00BB4205" w:rsidP="00BB4205">
      <w:pPr>
        <w:jc w:val="left"/>
        <w:rPr>
          <w:rFonts w:asciiTheme="minorHAnsi" w:hAnsiTheme="minorHAnsi"/>
        </w:rPr>
      </w:pPr>
    </w:p>
    <w:p w14:paraId="2C18958F" w14:textId="77777777" w:rsidR="00BB4205" w:rsidRDefault="00BB4205" w:rsidP="00BB4205">
      <w:pPr>
        <w:jc w:val="left"/>
        <w:rPr>
          <w:rFonts w:asciiTheme="minorHAnsi" w:hAnsiTheme="minorHAnsi"/>
        </w:rPr>
      </w:pPr>
    </w:p>
    <w:p w14:paraId="462E4978" w14:textId="77777777" w:rsidR="00BB4205" w:rsidRDefault="00BB4205" w:rsidP="00BB4205">
      <w:pPr>
        <w:ind w:left="720"/>
        <w:jc w:val="left"/>
        <w:rPr>
          <w:rFonts w:asciiTheme="minorHAnsi" w:hAnsiTheme="minorHAnsi"/>
        </w:rPr>
      </w:pPr>
      <w:r>
        <w:rPr>
          <w:rFonts w:asciiTheme="minorHAnsi" w:hAnsiTheme="minorHAnsi"/>
        </w:rPr>
        <w:t xml:space="preserve">h. Next click the ‘Actions’ tab on the ‘Create Task’ window. Click ‘New’. This is where the user will specify what action the task will perform.  In this example the action will start a program, specifically ccleaner, which was selected by clicking ‘browse’ on the computer, then selecting the program to be run.  The argument is set at ‘AUTO’ which makes the program recognize that it is being run from the scheduler.  </w:t>
      </w:r>
      <w:r w:rsidR="00A83E24">
        <w:rPr>
          <w:rFonts w:asciiTheme="minorHAnsi" w:hAnsiTheme="minorHAnsi"/>
        </w:rPr>
        <w:t>For this application the user will select ‘</w:t>
      </w:r>
      <w:r w:rsidR="0008235E">
        <w:rPr>
          <w:rFonts w:asciiTheme="minorHAnsi" w:hAnsiTheme="minorHAnsi"/>
        </w:rPr>
        <w:t>TIBA</w:t>
      </w:r>
      <w:r w:rsidR="00A83E24">
        <w:rPr>
          <w:rFonts w:asciiTheme="minorHAnsi" w:hAnsiTheme="minorHAnsi"/>
        </w:rPr>
        <w:t xml:space="preserve"> </w:t>
      </w:r>
      <w:r w:rsidR="00B7743A">
        <w:rPr>
          <w:rFonts w:asciiTheme="minorHAnsi" w:hAnsiTheme="minorHAnsi"/>
        </w:rPr>
        <w:t>HR Interface</w:t>
      </w:r>
      <w:r w:rsidR="00A83E24">
        <w:rPr>
          <w:rFonts w:asciiTheme="minorHAnsi" w:hAnsiTheme="minorHAnsi"/>
        </w:rPr>
        <w:t>’ from the installation folder.</w:t>
      </w:r>
      <w:r w:rsidR="000F77C9">
        <w:rPr>
          <w:rFonts w:asciiTheme="minorHAnsi" w:hAnsiTheme="minorHAnsi"/>
        </w:rPr>
        <w:t xml:space="preserve"> </w:t>
      </w:r>
    </w:p>
    <w:p w14:paraId="78C5551C" w14:textId="77777777" w:rsidR="00BB4205" w:rsidRDefault="00BB4205" w:rsidP="00BB4205">
      <w:pPr>
        <w:ind w:left="720"/>
        <w:jc w:val="left"/>
        <w:rPr>
          <w:rFonts w:asciiTheme="minorHAnsi" w:hAnsiTheme="minorHAnsi"/>
        </w:rPr>
      </w:pPr>
    </w:p>
    <w:p w14:paraId="3CA5DE1C" w14:textId="30EC95F1" w:rsidR="00BB4205" w:rsidRDefault="00BB4205" w:rsidP="00BB4205">
      <w:pPr>
        <w:ind w:left="720"/>
        <w:jc w:val="left"/>
        <w:rPr>
          <w:rFonts w:asciiTheme="minorHAnsi" w:hAnsiTheme="minorHAnsi"/>
        </w:rPr>
      </w:pPr>
      <w:r>
        <w:rPr>
          <w:rFonts w:asciiTheme="minorHAnsi" w:hAnsiTheme="minorHAnsi"/>
        </w:rPr>
        <w:t xml:space="preserve">Choose the action of ‘Start a program’. Next click ‘Browse’ to find and select the folder path and executable name.  An argument must also be specified at this time. Enter in ‘AUTO’ to have the program recognize that it is being run from a scheduler, which will then open the program, process the data, and then close the application all automatically.  Click ‘OK’ to save the action settings. </w:t>
      </w:r>
      <w:r w:rsidR="00461488">
        <w:rPr>
          <w:rFonts w:asciiTheme="minorHAnsi" w:hAnsiTheme="minorHAnsi"/>
          <w:noProof/>
        </w:rPr>
        <w:drawing>
          <wp:anchor distT="0" distB="0" distL="114300" distR="114300" simplePos="0" relativeHeight="251664896" behindDoc="0" locked="0" layoutInCell="1" allowOverlap="1" wp14:anchorId="6D99C22A" wp14:editId="3EBAB174">
            <wp:simplePos x="0" y="0"/>
            <wp:positionH relativeFrom="column">
              <wp:posOffset>571500</wp:posOffset>
            </wp:positionH>
            <wp:positionV relativeFrom="page">
              <wp:posOffset>3638550</wp:posOffset>
            </wp:positionV>
            <wp:extent cx="4943475" cy="32004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tion.jpg"/>
                    <pic:cNvPicPr/>
                  </pic:nvPicPr>
                  <pic:blipFill>
                    <a:blip r:embed="rId25">
                      <a:extLst>
                        <a:ext uri="{28A0092B-C50C-407E-A947-70E740481C1C}">
                          <a14:useLocalDpi xmlns:a14="http://schemas.microsoft.com/office/drawing/2010/main" val="0"/>
                        </a:ext>
                      </a:extLst>
                    </a:blip>
                    <a:stretch>
                      <a:fillRect/>
                    </a:stretch>
                  </pic:blipFill>
                  <pic:spPr>
                    <a:xfrm>
                      <a:off x="0" y="0"/>
                      <a:ext cx="4943475" cy="3200400"/>
                    </a:xfrm>
                    <a:prstGeom prst="rect">
                      <a:avLst/>
                    </a:prstGeom>
                  </pic:spPr>
                </pic:pic>
              </a:graphicData>
            </a:graphic>
            <wp14:sizeRelH relativeFrom="page">
              <wp14:pctWidth>0</wp14:pctWidth>
            </wp14:sizeRelH>
            <wp14:sizeRelV relativeFrom="page">
              <wp14:pctHeight>0</wp14:pctHeight>
            </wp14:sizeRelV>
          </wp:anchor>
        </w:drawing>
      </w:r>
    </w:p>
    <w:p w14:paraId="4246A1E7" w14:textId="77777777" w:rsidR="00BB4205" w:rsidRDefault="00BB4205" w:rsidP="00BB4205">
      <w:pPr>
        <w:ind w:left="720"/>
        <w:jc w:val="left"/>
        <w:rPr>
          <w:rFonts w:asciiTheme="minorHAnsi" w:hAnsiTheme="minorHAnsi"/>
        </w:rPr>
      </w:pPr>
    </w:p>
    <w:p w14:paraId="2ABDEA92" w14:textId="77777777" w:rsidR="00BB4205" w:rsidRDefault="00BB4205" w:rsidP="00BB4205">
      <w:pPr>
        <w:ind w:left="720"/>
        <w:jc w:val="left"/>
        <w:rPr>
          <w:rFonts w:asciiTheme="minorHAnsi" w:hAnsiTheme="minorHAnsi"/>
        </w:rPr>
      </w:pPr>
      <w:r>
        <w:rPr>
          <w:rFonts w:asciiTheme="minorHAnsi" w:hAnsiTheme="minorHAnsi"/>
        </w:rPr>
        <w:t xml:space="preserve">Click ‘OK’ to create the task. The new task will now appear on the main task scheduler screen signifying that it has been successfully setup.  </w:t>
      </w:r>
    </w:p>
    <w:p w14:paraId="52DC99BC" w14:textId="77777777" w:rsidR="00A83E24" w:rsidRDefault="00A83E24" w:rsidP="00A83E24">
      <w:pPr>
        <w:jc w:val="left"/>
        <w:rPr>
          <w:rFonts w:eastAsia="Times New Roman"/>
          <w:spacing w:val="-5"/>
          <w:lang w:val="x-none" w:eastAsia="x-none"/>
        </w:rPr>
      </w:pPr>
    </w:p>
    <w:p w14:paraId="7402B210" w14:textId="77777777" w:rsidR="00A83E24" w:rsidRDefault="00A83E24" w:rsidP="00A83E24">
      <w:pPr>
        <w:pStyle w:val="Heading1"/>
        <w:jc w:val="left"/>
        <w:rPr>
          <w:lang w:val="en-US"/>
        </w:rPr>
      </w:pPr>
      <w:bookmarkStart w:id="26" w:name="_Toc481582365"/>
      <w:bookmarkStart w:id="27" w:name="_Toc493769282"/>
      <w:bookmarkStart w:id="28" w:name="_Toc46826026"/>
      <w:r>
        <w:rPr>
          <w:lang w:val="en-US"/>
        </w:rPr>
        <w:t>Activity Log</w:t>
      </w:r>
      <w:bookmarkEnd w:id="26"/>
      <w:bookmarkEnd w:id="27"/>
      <w:bookmarkEnd w:id="28"/>
    </w:p>
    <w:p w14:paraId="2675F7D1" w14:textId="77777777" w:rsidR="00A83E24" w:rsidRDefault="00A83E24" w:rsidP="00A83E24">
      <w:pPr>
        <w:jc w:val="left"/>
        <w:rPr>
          <w:lang w:eastAsia="x-none"/>
        </w:rPr>
      </w:pPr>
      <w:r>
        <w:rPr>
          <w:lang w:eastAsia="x-none"/>
        </w:rPr>
        <w:t>The activity log contains the information on the files processed and tracks any data errors that are encountered.</w:t>
      </w:r>
    </w:p>
    <w:p w14:paraId="16B0C4E6" w14:textId="77777777" w:rsidR="00A83E24" w:rsidRDefault="00A83E24" w:rsidP="00A83E24">
      <w:pPr>
        <w:jc w:val="left"/>
        <w:rPr>
          <w:lang w:eastAsia="x-none"/>
        </w:rPr>
      </w:pPr>
      <w:r>
        <w:rPr>
          <w:lang w:eastAsia="x-none"/>
        </w:rPr>
        <w:t xml:space="preserve">As each import file is processed, the information is recorded in the Interface Activity Log.  Each day, a singular log file is created which contains the details of the day’s activity.  The file resides in the install folder of the application.  </w:t>
      </w:r>
    </w:p>
    <w:p w14:paraId="167E7955" w14:textId="77777777" w:rsidR="00A83E24" w:rsidRDefault="00A83E24" w:rsidP="00A83E24">
      <w:pPr>
        <w:jc w:val="left"/>
        <w:rPr>
          <w:lang w:eastAsia="x-none"/>
        </w:rPr>
      </w:pPr>
      <w:r>
        <w:rPr>
          <w:lang w:eastAsia="x-none"/>
        </w:rPr>
        <w:t>The file is named “YYYY-MM-DD.log”</w:t>
      </w:r>
    </w:p>
    <w:p w14:paraId="0D017A30" w14:textId="77777777" w:rsidR="00A83E24" w:rsidRDefault="00A83E24" w:rsidP="00A83E24">
      <w:pPr>
        <w:jc w:val="left"/>
        <w:rPr>
          <w:lang w:eastAsia="x-none"/>
        </w:rPr>
      </w:pPr>
      <w:r>
        <w:rPr>
          <w:lang w:eastAsia="x-none"/>
        </w:rPr>
        <w:tab/>
        <w:t>YYYY = year</w:t>
      </w:r>
    </w:p>
    <w:p w14:paraId="0CB941C8" w14:textId="77777777" w:rsidR="00A83E24" w:rsidRDefault="00A83E24" w:rsidP="00A83E24">
      <w:pPr>
        <w:jc w:val="left"/>
        <w:rPr>
          <w:lang w:eastAsia="x-none"/>
        </w:rPr>
      </w:pPr>
      <w:r>
        <w:rPr>
          <w:lang w:eastAsia="x-none"/>
        </w:rPr>
        <w:tab/>
        <w:t>MM = month</w:t>
      </w:r>
    </w:p>
    <w:p w14:paraId="3A1D4DEE" w14:textId="77777777" w:rsidR="00A83E24" w:rsidRDefault="00A83E24" w:rsidP="00A83E24">
      <w:pPr>
        <w:jc w:val="left"/>
        <w:rPr>
          <w:lang w:eastAsia="x-none"/>
        </w:rPr>
      </w:pPr>
      <w:r>
        <w:rPr>
          <w:lang w:eastAsia="x-none"/>
        </w:rPr>
        <w:tab/>
        <w:t>DD = day</w:t>
      </w:r>
    </w:p>
    <w:p w14:paraId="114366C0" w14:textId="77777777" w:rsidR="00A83E24" w:rsidRDefault="00A83E24" w:rsidP="00A83E24">
      <w:pPr>
        <w:jc w:val="left"/>
        <w:rPr>
          <w:lang w:eastAsia="x-none"/>
        </w:rPr>
      </w:pPr>
    </w:p>
    <w:p w14:paraId="61C98B92" w14:textId="77777777" w:rsidR="00A83E24" w:rsidRDefault="00A83E24" w:rsidP="00A83E24">
      <w:pPr>
        <w:jc w:val="left"/>
        <w:rPr>
          <w:lang w:eastAsia="x-none"/>
        </w:rPr>
      </w:pPr>
      <w:r>
        <w:rPr>
          <w:lang w:eastAsia="x-none"/>
        </w:rPr>
        <w:t>The log file contains the following fields:</w:t>
      </w:r>
    </w:p>
    <w:p w14:paraId="0BFC463F" w14:textId="77777777" w:rsidR="00A83E24" w:rsidRDefault="00A83E24" w:rsidP="00A83E24">
      <w:pPr>
        <w:jc w:val="left"/>
        <w:rPr>
          <w:lang w:eastAsia="x-none"/>
        </w:rPr>
      </w:pPr>
    </w:p>
    <w:tbl>
      <w:tblPr>
        <w:tblStyle w:val="TableGrid"/>
        <w:tblW w:w="0" w:type="auto"/>
        <w:tblLook w:val="04A0" w:firstRow="1" w:lastRow="0" w:firstColumn="1" w:lastColumn="0" w:noHBand="0" w:noVBand="1"/>
      </w:tblPr>
      <w:tblGrid>
        <w:gridCol w:w="2164"/>
        <w:gridCol w:w="2145"/>
        <w:gridCol w:w="2142"/>
        <w:gridCol w:w="2167"/>
        <w:gridCol w:w="2172"/>
      </w:tblGrid>
      <w:tr w:rsidR="00A83E24" w:rsidRPr="00F76DE5" w14:paraId="78C058C7" w14:textId="77777777" w:rsidTr="00B2450C">
        <w:tc>
          <w:tcPr>
            <w:tcW w:w="2164" w:type="dxa"/>
          </w:tcPr>
          <w:p w14:paraId="681F8912" w14:textId="77777777" w:rsidR="00A83E24" w:rsidRPr="00F76DE5" w:rsidRDefault="00A83E24" w:rsidP="00B2450C">
            <w:pPr>
              <w:jc w:val="left"/>
              <w:rPr>
                <w:b/>
                <w:sz w:val="20"/>
                <w:lang w:eastAsia="x-none"/>
              </w:rPr>
            </w:pPr>
            <w:r w:rsidRPr="00F76DE5">
              <w:rPr>
                <w:b/>
                <w:sz w:val="20"/>
                <w:lang w:eastAsia="x-none"/>
              </w:rPr>
              <w:t>Field Name</w:t>
            </w:r>
          </w:p>
        </w:tc>
        <w:tc>
          <w:tcPr>
            <w:tcW w:w="2145" w:type="dxa"/>
          </w:tcPr>
          <w:p w14:paraId="1CDA5B7F" w14:textId="77777777" w:rsidR="00A83E24" w:rsidRPr="00F76DE5" w:rsidRDefault="00A83E24" w:rsidP="00B2450C">
            <w:pPr>
              <w:jc w:val="left"/>
              <w:rPr>
                <w:b/>
                <w:sz w:val="20"/>
                <w:lang w:eastAsia="x-none"/>
              </w:rPr>
            </w:pPr>
            <w:r w:rsidRPr="00F76DE5">
              <w:rPr>
                <w:b/>
                <w:sz w:val="20"/>
                <w:lang w:eastAsia="x-none"/>
              </w:rPr>
              <w:t>Type</w:t>
            </w:r>
          </w:p>
        </w:tc>
        <w:tc>
          <w:tcPr>
            <w:tcW w:w="2142" w:type="dxa"/>
          </w:tcPr>
          <w:p w14:paraId="7FF4D673" w14:textId="77777777" w:rsidR="00A83E24" w:rsidRPr="00F76DE5" w:rsidRDefault="00A83E24" w:rsidP="00B2450C">
            <w:pPr>
              <w:jc w:val="left"/>
              <w:rPr>
                <w:b/>
                <w:sz w:val="20"/>
                <w:lang w:eastAsia="x-none"/>
              </w:rPr>
            </w:pPr>
            <w:r w:rsidRPr="00F76DE5">
              <w:rPr>
                <w:b/>
                <w:sz w:val="20"/>
                <w:lang w:eastAsia="x-none"/>
              </w:rPr>
              <w:t>Size</w:t>
            </w:r>
          </w:p>
        </w:tc>
        <w:tc>
          <w:tcPr>
            <w:tcW w:w="2167" w:type="dxa"/>
          </w:tcPr>
          <w:p w14:paraId="6ED3E645" w14:textId="77777777" w:rsidR="00A83E24" w:rsidRPr="00F76DE5" w:rsidRDefault="00A83E24" w:rsidP="00B2450C">
            <w:pPr>
              <w:jc w:val="left"/>
              <w:rPr>
                <w:b/>
                <w:sz w:val="20"/>
                <w:lang w:eastAsia="x-none"/>
              </w:rPr>
            </w:pPr>
            <w:r w:rsidRPr="00F76DE5">
              <w:rPr>
                <w:b/>
                <w:sz w:val="20"/>
                <w:lang w:eastAsia="x-none"/>
              </w:rPr>
              <w:t>Sample Data</w:t>
            </w:r>
          </w:p>
        </w:tc>
        <w:tc>
          <w:tcPr>
            <w:tcW w:w="2172" w:type="dxa"/>
          </w:tcPr>
          <w:p w14:paraId="5235E5DE" w14:textId="77777777" w:rsidR="00A83E24" w:rsidRPr="00F76DE5" w:rsidRDefault="00A83E24" w:rsidP="00B2450C">
            <w:pPr>
              <w:jc w:val="left"/>
              <w:rPr>
                <w:b/>
                <w:sz w:val="20"/>
                <w:lang w:eastAsia="x-none"/>
              </w:rPr>
            </w:pPr>
            <w:r w:rsidRPr="00F76DE5">
              <w:rPr>
                <w:b/>
                <w:sz w:val="20"/>
                <w:lang w:eastAsia="x-none"/>
              </w:rPr>
              <w:t>Comments</w:t>
            </w:r>
          </w:p>
        </w:tc>
      </w:tr>
      <w:tr w:rsidR="00A83E24" w:rsidRPr="00F76DE5" w14:paraId="4A701D58" w14:textId="77777777" w:rsidTr="00B2450C">
        <w:tc>
          <w:tcPr>
            <w:tcW w:w="2164" w:type="dxa"/>
          </w:tcPr>
          <w:p w14:paraId="061AB00D" w14:textId="77777777" w:rsidR="00A83E24" w:rsidRPr="00F76DE5" w:rsidRDefault="00A83E24" w:rsidP="00B2450C">
            <w:pPr>
              <w:jc w:val="left"/>
              <w:rPr>
                <w:sz w:val="20"/>
                <w:lang w:eastAsia="x-none"/>
              </w:rPr>
            </w:pPr>
          </w:p>
        </w:tc>
        <w:tc>
          <w:tcPr>
            <w:tcW w:w="2145" w:type="dxa"/>
          </w:tcPr>
          <w:p w14:paraId="48E0899C" w14:textId="77777777" w:rsidR="00A83E24" w:rsidRPr="00F76DE5" w:rsidRDefault="00A83E24" w:rsidP="00B2450C">
            <w:pPr>
              <w:jc w:val="left"/>
              <w:rPr>
                <w:sz w:val="20"/>
                <w:lang w:eastAsia="x-none"/>
              </w:rPr>
            </w:pPr>
          </w:p>
        </w:tc>
        <w:tc>
          <w:tcPr>
            <w:tcW w:w="2142" w:type="dxa"/>
          </w:tcPr>
          <w:p w14:paraId="690C09EC" w14:textId="77777777" w:rsidR="00A83E24" w:rsidRPr="00F76DE5" w:rsidRDefault="00A83E24" w:rsidP="00B2450C">
            <w:pPr>
              <w:jc w:val="left"/>
              <w:rPr>
                <w:sz w:val="20"/>
                <w:lang w:eastAsia="x-none"/>
              </w:rPr>
            </w:pPr>
          </w:p>
        </w:tc>
        <w:tc>
          <w:tcPr>
            <w:tcW w:w="2167" w:type="dxa"/>
          </w:tcPr>
          <w:p w14:paraId="0DE5A44A" w14:textId="77777777" w:rsidR="00A83E24" w:rsidRPr="00F76DE5" w:rsidRDefault="00A83E24" w:rsidP="00B2450C">
            <w:pPr>
              <w:jc w:val="left"/>
              <w:rPr>
                <w:sz w:val="20"/>
                <w:lang w:eastAsia="x-none"/>
              </w:rPr>
            </w:pPr>
          </w:p>
        </w:tc>
        <w:tc>
          <w:tcPr>
            <w:tcW w:w="2172" w:type="dxa"/>
          </w:tcPr>
          <w:p w14:paraId="3DDC6088" w14:textId="77777777" w:rsidR="00A83E24" w:rsidRPr="00F76DE5" w:rsidRDefault="00A83E24" w:rsidP="00B2450C">
            <w:pPr>
              <w:jc w:val="left"/>
              <w:rPr>
                <w:sz w:val="20"/>
                <w:lang w:eastAsia="x-none"/>
              </w:rPr>
            </w:pPr>
          </w:p>
        </w:tc>
      </w:tr>
      <w:tr w:rsidR="00A83E24" w:rsidRPr="00F76DE5" w14:paraId="58E8E5B9" w14:textId="77777777" w:rsidTr="00B2450C">
        <w:tc>
          <w:tcPr>
            <w:tcW w:w="2164" w:type="dxa"/>
          </w:tcPr>
          <w:p w14:paraId="4A228DF0" w14:textId="77777777" w:rsidR="00A83E24" w:rsidRPr="00F76DE5" w:rsidRDefault="00A83E24" w:rsidP="00B2450C">
            <w:pPr>
              <w:jc w:val="left"/>
              <w:rPr>
                <w:sz w:val="20"/>
                <w:lang w:eastAsia="x-none"/>
              </w:rPr>
            </w:pPr>
            <w:r w:rsidRPr="00F76DE5">
              <w:rPr>
                <w:sz w:val="20"/>
                <w:lang w:eastAsia="x-none"/>
              </w:rPr>
              <w:t>Transaction Date and Time</w:t>
            </w:r>
          </w:p>
        </w:tc>
        <w:tc>
          <w:tcPr>
            <w:tcW w:w="2145" w:type="dxa"/>
          </w:tcPr>
          <w:p w14:paraId="2AAC0947" w14:textId="77777777" w:rsidR="00A83E24" w:rsidRPr="00F76DE5" w:rsidRDefault="00A83E24" w:rsidP="00B2450C">
            <w:pPr>
              <w:jc w:val="left"/>
              <w:rPr>
                <w:sz w:val="20"/>
                <w:lang w:eastAsia="x-none"/>
              </w:rPr>
            </w:pPr>
            <w:r w:rsidRPr="00F76DE5">
              <w:rPr>
                <w:sz w:val="20"/>
                <w:lang w:eastAsia="x-none"/>
              </w:rPr>
              <w:t>DT</w:t>
            </w:r>
          </w:p>
        </w:tc>
        <w:tc>
          <w:tcPr>
            <w:tcW w:w="2142" w:type="dxa"/>
          </w:tcPr>
          <w:p w14:paraId="24ECC183" w14:textId="77777777" w:rsidR="00A83E24" w:rsidRPr="00F76DE5" w:rsidRDefault="00A83E24" w:rsidP="00B2450C">
            <w:pPr>
              <w:jc w:val="left"/>
              <w:rPr>
                <w:sz w:val="20"/>
                <w:lang w:eastAsia="x-none"/>
              </w:rPr>
            </w:pPr>
          </w:p>
        </w:tc>
        <w:tc>
          <w:tcPr>
            <w:tcW w:w="2167" w:type="dxa"/>
          </w:tcPr>
          <w:p w14:paraId="29C87477" w14:textId="77777777" w:rsidR="00A83E24" w:rsidRPr="00F76DE5" w:rsidRDefault="00A83E24" w:rsidP="00B2450C">
            <w:pPr>
              <w:jc w:val="left"/>
              <w:rPr>
                <w:sz w:val="20"/>
                <w:lang w:eastAsia="x-none"/>
              </w:rPr>
            </w:pPr>
            <w:r w:rsidRPr="00F76DE5">
              <w:rPr>
                <w:sz w:val="20"/>
                <w:lang w:eastAsia="x-none"/>
              </w:rPr>
              <w:t>2013-01-25 14:30:21</w:t>
            </w:r>
          </w:p>
        </w:tc>
        <w:tc>
          <w:tcPr>
            <w:tcW w:w="2172" w:type="dxa"/>
          </w:tcPr>
          <w:p w14:paraId="0A28C3B6" w14:textId="77777777" w:rsidR="00A83E24" w:rsidRPr="00F76DE5" w:rsidRDefault="00A83E24" w:rsidP="00B2450C">
            <w:pPr>
              <w:jc w:val="left"/>
              <w:rPr>
                <w:sz w:val="20"/>
                <w:lang w:eastAsia="x-none"/>
              </w:rPr>
            </w:pPr>
            <w:r w:rsidRPr="00F76DE5">
              <w:rPr>
                <w:sz w:val="20"/>
                <w:lang w:eastAsia="x-none"/>
              </w:rPr>
              <w:t>Date and time the log entry was written</w:t>
            </w:r>
          </w:p>
        </w:tc>
      </w:tr>
      <w:tr w:rsidR="00A83E24" w:rsidRPr="00F76DE5" w14:paraId="1B2AE2DA" w14:textId="77777777" w:rsidTr="00B2450C">
        <w:tc>
          <w:tcPr>
            <w:tcW w:w="2164" w:type="dxa"/>
          </w:tcPr>
          <w:p w14:paraId="79C1C46B" w14:textId="77777777" w:rsidR="00A83E24" w:rsidRPr="00F76DE5" w:rsidRDefault="00A83E24" w:rsidP="00B2450C">
            <w:pPr>
              <w:jc w:val="left"/>
              <w:rPr>
                <w:sz w:val="20"/>
                <w:lang w:eastAsia="x-none"/>
              </w:rPr>
            </w:pPr>
            <w:r>
              <w:rPr>
                <w:sz w:val="20"/>
                <w:lang w:eastAsia="x-none"/>
              </w:rPr>
              <w:t>Program or Form</w:t>
            </w:r>
          </w:p>
        </w:tc>
        <w:tc>
          <w:tcPr>
            <w:tcW w:w="2145" w:type="dxa"/>
          </w:tcPr>
          <w:p w14:paraId="19993163" w14:textId="77777777" w:rsidR="00A83E24" w:rsidRPr="00F76DE5" w:rsidRDefault="00A83E24" w:rsidP="00B2450C">
            <w:pPr>
              <w:jc w:val="left"/>
              <w:rPr>
                <w:sz w:val="20"/>
                <w:lang w:eastAsia="x-none"/>
              </w:rPr>
            </w:pPr>
            <w:r>
              <w:rPr>
                <w:sz w:val="20"/>
                <w:lang w:eastAsia="x-none"/>
              </w:rPr>
              <w:t>C</w:t>
            </w:r>
          </w:p>
        </w:tc>
        <w:tc>
          <w:tcPr>
            <w:tcW w:w="2142" w:type="dxa"/>
          </w:tcPr>
          <w:p w14:paraId="250867D3" w14:textId="77777777" w:rsidR="00A83E24" w:rsidRPr="00F76DE5" w:rsidRDefault="00A83E24" w:rsidP="00B2450C">
            <w:pPr>
              <w:jc w:val="left"/>
              <w:rPr>
                <w:sz w:val="20"/>
                <w:lang w:eastAsia="x-none"/>
              </w:rPr>
            </w:pPr>
            <w:r>
              <w:rPr>
                <w:sz w:val="20"/>
                <w:lang w:eastAsia="x-none"/>
              </w:rPr>
              <w:t>50</w:t>
            </w:r>
          </w:p>
        </w:tc>
        <w:tc>
          <w:tcPr>
            <w:tcW w:w="2167" w:type="dxa"/>
          </w:tcPr>
          <w:p w14:paraId="4E83E0B8" w14:textId="77777777" w:rsidR="00A83E24" w:rsidRPr="00F76DE5" w:rsidRDefault="00A83E24" w:rsidP="00B2450C">
            <w:pPr>
              <w:jc w:val="left"/>
              <w:rPr>
                <w:sz w:val="20"/>
                <w:lang w:eastAsia="x-none"/>
              </w:rPr>
            </w:pPr>
            <w:r>
              <w:rPr>
                <w:sz w:val="20"/>
                <w:lang w:eastAsia="x-none"/>
              </w:rPr>
              <w:t>LoginForm1</w:t>
            </w:r>
          </w:p>
        </w:tc>
        <w:tc>
          <w:tcPr>
            <w:tcW w:w="2172" w:type="dxa"/>
          </w:tcPr>
          <w:p w14:paraId="3450CF3B" w14:textId="77777777" w:rsidR="00A83E24" w:rsidRPr="00F76DE5" w:rsidRDefault="00A83E24" w:rsidP="00B2450C">
            <w:pPr>
              <w:jc w:val="left"/>
              <w:rPr>
                <w:sz w:val="20"/>
                <w:lang w:eastAsia="x-none"/>
              </w:rPr>
            </w:pPr>
            <w:r>
              <w:rPr>
                <w:sz w:val="20"/>
                <w:lang w:eastAsia="x-none"/>
              </w:rPr>
              <w:t>Form name or application name</w:t>
            </w:r>
          </w:p>
        </w:tc>
      </w:tr>
      <w:tr w:rsidR="00A83E24" w:rsidRPr="00F76DE5" w14:paraId="6A4FF025" w14:textId="77777777" w:rsidTr="00B2450C">
        <w:tc>
          <w:tcPr>
            <w:tcW w:w="2164" w:type="dxa"/>
          </w:tcPr>
          <w:p w14:paraId="574D858F" w14:textId="77777777" w:rsidR="00A83E24" w:rsidRPr="00F76DE5" w:rsidRDefault="00A83E24" w:rsidP="00B2450C">
            <w:pPr>
              <w:jc w:val="left"/>
              <w:rPr>
                <w:sz w:val="20"/>
                <w:lang w:eastAsia="x-none"/>
              </w:rPr>
            </w:pPr>
            <w:r w:rsidRPr="00F76DE5">
              <w:rPr>
                <w:sz w:val="20"/>
                <w:lang w:eastAsia="x-none"/>
              </w:rPr>
              <w:t>Description</w:t>
            </w:r>
          </w:p>
        </w:tc>
        <w:tc>
          <w:tcPr>
            <w:tcW w:w="2145" w:type="dxa"/>
          </w:tcPr>
          <w:p w14:paraId="540999E9" w14:textId="77777777" w:rsidR="00A83E24" w:rsidRPr="00F76DE5" w:rsidRDefault="00A83E24" w:rsidP="00B2450C">
            <w:pPr>
              <w:jc w:val="left"/>
              <w:rPr>
                <w:sz w:val="20"/>
                <w:lang w:eastAsia="x-none"/>
              </w:rPr>
            </w:pPr>
            <w:r w:rsidRPr="00F76DE5">
              <w:rPr>
                <w:sz w:val="20"/>
                <w:lang w:eastAsia="x-none"/>
              </w:rPr>
              <w:t>C</w:t>
            </w:r>
          </w:p>
        </w:tc>
        <w:tc>
          <w:tcPr>
            <w:tcW w:w="2142" w:type="dxa"/>
          </w:tcPr>
          <w:p w14:paraId="0F626D1E" w14:textId="77777777" w:rsidR="00A83E24" w:rsidRPr="00F76DE5" w:rsidRDefault="00A83E24" w:rsidP="00B2450C">
            <w:pPr>
              <w:jc w:val="left"/>
              <w:rPr>
                <w:sz w:val="20"/>
                <w:lang w:eastAsia="x-none"/>
              </w:rPr>
            </w:pPr>
            <w:r w:rsidRPr="00F76DE5">
              <w:rPr>
                <w:sz w:val="20"/>
                <w:lang w:eastAsia="x-none"/>
              </w:rPr>
              <w:t>250</w:t>
            </w:r>
          </w:p>
        </w:tc>
        <w:tc>
          <w:tcPr>
            <w:tcW w:w="2167" w:type="dxa"/>
          </w:tcPr>
          <w:p w14:paraId="4E00D9D6" w14:textId="77777777" w:rsidR="00A83E24" w:rsidRPr="00F76DE5" w:rsidRDefault="00A83E24" w:rsidP="00B2450C">
            <w:pPr>
              <w:jc w:val="left"/>
              <w:rPr>
                <w:sz w:val="20"/>
                <w:lang w:eastAsia="x-none"/>
              </w:rPr>
            </w:pPr>
            <w:r w:rsidRPr="00F76DE5">
              <w:rPr>
                <w:sz w:val="20"/>
                <w:lang w:eastAsia="x-none"/>
              </w:rPr>
              <w:t>Processed file ‘XYZABC.txt’</w:t>
            </w:r>
          </w:p>
        </w:tc>
        <w:tc>
          <w:tcPr>
            <w:tcW w:w="2172" w:type="dxa"/>
          </w:tcPr>
          <w:p w14:paraId="11B1BA97" w14:textId="77777777" w:rsidR="00A83E24" w:rsidRPr="00F76DE5" w:rsidRDefault="00A83E24" w:rsidP="00B2450C">
            <w:pPr>
              <w:jc w:val="left"/>
              <w:rPr>
                <w:sz w:val="20"/>
                <w:lang w:eastAsia="x-none"/>
              </w:rPr>
            </w:pPr>
            <w:r w:rsidRPr="00F76DE5">
              <w:rPr>
                <w:sz w:val="20"/>
                <w:lang w:eastAsia="x-none"/>
              </w:rPr>
              <w:t>Contains the name of the file processed or the text of the error</w:t>
            </w:r>
          </w:p>
        </w:tc>
      </w:tr>
      <w:tr w:rsidR="00A83E24" w:rsidRPr="00F76DE5" w14:paraId="5A8CEAC7" w14:textId="77777777" w:rsidTr="00B2450C">
        <w:tc>
          <w:tcPr>
            <w:tcW w:w="2164" w:type="dxa"/>
          </w:tcPr>
          <w:p w14:paraId="17BCAB9D" w14:textId="77777777" w:rsidR="00A83E24" w:rsidRPr="00F76DE5" w:rsidRDefault="00A83E24" w:rsidP="00B2450C">
            <w:pPr>
              <w:jc w:val="left"/>
              <w:rPr>
                <w:sz w:val="20"/>
                <w:lang w:eastAsia="x-none"/>
              </w:rPr>
            </w:pPr>
            <w:r w:rsidRPr="00F76DE5">
              <w:rPr>
                <w:sz w:val="20"/>
                <w:lang w:eastAsia="x-none"/>
              </w:rPr>
              <w:t>Additional Info</w:t>
            </w:r>
          </w:p>
        </w:tc>
        <w:tc>
          <w:tcPr>
            <w:tcW w:w="2145" w:type="dxa"/>
          </w:tcPr>
          <w:p w14:paraId="3C10564A" w14:textId="77777777" w:rsidR="00A83E24" w:rsidRPr="00F76DE5" w:rsidRDefault="00A83E24" w:rsidP="00B2450C">
            <w:pPr>
              <w:jc w:val="left"/>
              <w:rPr>
                <w:sz w:val="20"/>
                <w:lang w:eastAsia="x-none"/>
              </w:rPr>
            </w:pPr>
            <w:r w:rsidRPr="00F76DE5">
              <w:rPr>
                <w:sz w:val="20"/>
                <w:lang w:eastAsia="x-none"/>
              </w:rPr>
              <w:t>C</w:t>
            </w:r>
          </w:p>
        </w:tc>
        <w:tc>
          <w:tcPr>
            <w:tcW w:w="2142" w:type="dxa"/>
          </w:tcPr>
          <w:p w14:paraId="59CB2DD2" w14:textId="77777777" w:rsidR="00A83E24" w:rsidRPr="00F76DE5" w:rsidRDefault="00A83E24" w:rsidP="00B2450C">
            <w:pPr>
              <w:jc w:val="left"/>
              <w:rPr>
                <w:sz w:val="20"/>
                <w:lang w:eastAsia="x-none"/>
              </w:rPr>
            </w:pPr>
            <w:r w:rsidRPr="00F76DE5">
              <w:rPr>
                <w:sz w:val="20"/>
                <w:lang w:eastAsia="x-none"/>
              </w:rPr>
              <w:t>250</w:t>
            </w:r>
          </w:p>
        </w:tc>
        <w:tc>
          <w:tcPr>
            <w:tcW w:w="2167" w:type="dxa"/>
          </w:tcPr>
          <w:p w14:paraId="62A9C26E" w14:textId="77777777" w:rsidR="00A83E24" w:rsidRPr="00F76DE5" w:rsidRDefault="00A83E24" w:rsidP="00B2450C">
            <w:pPr>
              <w:jc w:val="left"/>
              <w:rPr>
                <w:sz w:val="20"/>
                <w:lang w:eastAsia="x-none"/>
              </w:rPr>
            </w:pPr>
            <w:r w:rsidRPr="00F76DE5">
              <w:rPr>
                <w:sz w:val="20"/>
                <w:lang w:eastAsia="x-none"/>
              </w:rPr>
              <w:t>Ww records processed, xx cards added, yy cards deleted, zz changed</w:t>
            </w:r>
          </w:p>
        </w:tc>
        <w:tc>
          <w:tcPr>
            <w:tcW w:w="2172" w:type="dxa"/>
          </w:tcPr>
          <w:p w14:paraId="2594DA71" w14:textId="77777777" w:rsidR="00A83E24" w:rsidRPr="00F76DE5" w:rsidRDefault="00A83E24" w:rsidP="00B2450C">
            <w:pPr>
              <w:jc w:val="left"/>
              <w:rPr>
                <w:sz w:val="20"/>
                <w:lang w:eastAsia="x-none"/>
              </w:rPr>
            </w:pPr>
            <w:r w:rsidRPr="00F76DE5">
              <w:rPr>
                <w:sz w:val="20"/>
                <w:lang w:eastAsia="x-none"/>
              </w:rPr>
              <w:t>Supplemental information for error or processing</w:t>
            </w:r>
          </w:p>
        </w:tc>
      </w:tr>
    </w:tbl>
    <w:p w14:paraId="6B17CA4D" w14:textId="77777777" w:rsidR="00A83E24" w:rsidRDefault="00A83E24" w:rsidP="00A83E24">
      <w:pPr>
        <w:jc w:val="left"/>
        <w:rPr>
          <w:lang w:eastAsia="x-none"/>
        </w:rPr>
      </w:pPr>
    </w:p>
    <w:p w14:paraId="0AB8EF67" w14:textId="77777777" w:rsidR="00A83E24" w:rsidRDefault="00A83E24" w:rsidP="00A83E24">
      <w:pPr>
        <w:jc w:val="left"/>
        <w:rPr>
          <w:lang w:eastAsia="x-none"/>
        </w:rPr>
      </w:pPr>
    </w:p>
    <w:p w14:paraId="73C4E69B" w14:textId="77777777" w:rsidR="00A83E24" w:rsidRDefault="00A83E24" w:rsidP="00A83E24">
      <w:pPr>
        <w:jc w:val="left"/>
        <w:rPr>
          <w:lang w:eastAsia="x-none"/>
        </w:rPr>
      </w:pPr>
    </w:p>
    <w:p w14:paraId="63CFBE3E" w14:textId="77777777" w:rsidR="00A83E24" w:rsidRDefault="00A83E24" w:rsidP="00A83E24">
      <w:pPr>
        <w:jc w:val="left"/>
        <w:rPr>
          <w:lang w:eastAsia="x-none"/>
        </w:rPr>
      </w:pPr>
      <w:r>
        <w:rPr>
          <w:lang w:eastAsia="x-none"/>
        </w:rPr>
        <w:t>Sample Data:</w:t>
      </w:r>
    </w:p>
    <w:p w14:paraId="7284A15E" w14:textId="77777777" w:rsidR="0037326A" w:rsidRPr="0037326A" w:rsidRDefault="0037326A" w:rsidP="0037326A">
      <w:pPr>
        <w:pStyle w:val="Default"/>
        <w:jc w:val="left"/>
        <w:rPr>
          <w:rFonts w:cs="Times New Roman"/>
          <w:bCs/>
          <w:sz w:val="22"/>
          <w:szCs w:val="22"/>
        </w:rPr>
      </w:pPr>
      <w:r w:rsidRPr="0037326A">
        <w:rPr>
          <w:rFonts w:cs="Times New Roman"/>
          <w:bCs/>
          <w:sz w:val="22"/>
          <w:szCs w:val="22"/>
        </w:rPr>
        <w:t>"Program","Transaction _DateTime","Message_Origin","Message_1","Message_2","Message_3","Message_4"</w:t>
      </w:r>
    </w:p>
    <w:p w14:paraId="652F7B39" w14:textId="77777777" w:rsidR="0037326A" w:rsidRPr="0037326A" w:rsidRDefault="0037326A" w:rsidP="0037326A">
      <w:pPr>
        <w:pStyle w:val="Default"/>
        <w:jc w:val="left"/>
        <w:rPr>
          <w:rFonts w:cs="Times New Roman"/>
          <w:bCs/>
          <w:sz w:val="22"/>
          <w:szCs w:val="22"/>
        </w:rPr>
      </w:pPr>
      <w:r w:rsidRPr="0037326A">
        <w:rPr>
          <w:rFonts w:cs="Times New Roman"/>
          <w:bCs/>
          <w:sz w:val="22"/>
          <w:szCs w:val="22"/>
        </w:rPr>
        <w:t>"CoralVilleEventParking","#2020-07-20 07:29:26.211#","Added New Reservation Successfully","BarCode: 7119157999100001","","",""</w:t>
      </w:r>
    </w:p>
    <w:p w14:paraId="7345DCF2" w14:textId="77777777" w:rsidR="0037326A" w:rsidRPr="0037326A" w:rsidRDefault="0037326A" w:rsidP="0037326A">
      <w:pPr>
        <w:pStyle w:val="Default"/>
        <w:jc w:val="left"/>
        <w:rPr>
          <w:rFonts w:cs="Times New Roman"/>
          <w:bCs/>
          <w:sz w:val="22"/>
          <w:szCs w:val="22"/>
        </w:rPr>
      </w:pPr>
      <w:r w:rsidRPr="0037326A">
        <w:rPr>
          <w:rFonts w:cs="Times New Roman"/>
          <w:bCs/>
          <w:sz w:val="22"/>
          <w:szCs w:val="22"/>
        </w:rPr>
        <w:t>"CoralVilleEventParking","#2020-07-20 07:44:46.710#","Added New Reservation Successfully","BarCode: 7119157999100007","","",""</w:t>
      </w:r>
    </w:p>
    <w:p w14:paraId="5A3A1CA2" w14:textId="77777777" w:rsidR="0037326A" w:rsidRPr="0037326A" w:rsidRDefault="0037326A" w:rsidP="0037326A">
      <w:pPr>
        <w:pStyle w:val="Default"/>
        <w:jc w:val="left"/>
        <w:rPr>
          <w:rFonts w:cs="Times New Roman"/>
          <w:bCs/>
          <w:sz w:val="22"/>
          <w:szCs w:val="22"/>
        </w:rPr>
      </w:pPr>
      <w:r w:rsidRPr="0037326A">
        <w:rPr>
          <w:rFonts w:cs="Times New Roman"/>
          <w:bCs/>
          <w:sz w:val="22"/>
          <w:szCs w:val="22"/>
        </w:rPr>
        <w:t>"CoralVilleEventParking","#2020-07-20 07:45:30.345#","Added New Reservation Successfully","BarCode: 7119157999100008","","",""</w:t>
      </w:r>
    </w:p>
    <w:p w14:paraId="02696246" w14:textId="77777777" w:rsidR="0037326A" w:rsidRPr="0037326A" w:rsidRDefault="0037326A" w:rsidP="0037326A">
      <w:pPr>
        <w:pStyle w:val="Default"/>
        <w:jc w:val="left"/>
        <w:rPr>
          <w:rFonts w:cs="Times New Roman"/>
          <w:bCs/>
          <w:sz w:val="22"/>
          <w:szCs w:val="22"/>
        </w:rPr>
      </w:pPr>
      <w:r w:rsidRPr="0037326A">
        <w:rPr>
          <w:rFonts w:cs="Times New Roman"/>
          <w:bCs/>
          <w:sz w:val="22"/>
          <w:szCs w:val="22"/>
        </w:rPr>
        <w:t>"CoralVilleEventParking","#2020-07-20 07:46:17.030#","Added New Reservation Successfully","BarCode: 7119157999100009","","",""</w:t>
      </w:r>
    </w:p>
    <w:p w14:paraId="1FEBCEBB" w14:textId="77777777" w:rsidR="0037326A" w:rsidRPr="0037326A" w:rsidRDefault="0037326A" w:rsidP="0037326A">
      <w:pPr>
        <w:pStyle w:val="Default"/>
        <w:jc w:val="left"/>
        <w:rPr>
          <w:rFonts w:cs="Times New Roman"/>
          <w:bCs/>
          <w:sz w:val="22"/>
          <w:szCs w:val="22"/>
        </w:rPr>
      </w:pPr>
      <w:r w:rsidRPr="0037326A">
        <w:rPr>
          <w:rFonts w:cs="Times New Roman"/>
          <w:bCs/>
          <w:sz w:val="22"/>
          <w:szCs w:val="22"/>
        </w:rPr>
        <w:t>"CoralVilleEventParking","#2020-07-20 07:46:58.573#","Added New Reservation Successfully","BarCode: 7119157999100010","","",""</w:t>
      </w:r>
    </w:p>
    <w:p w14:paraId="3466915C" w14:textId="77777777" w:rsidR="0037326A" w:rsidRPr="0037326A" w:rsidRDefault="0037326A" w:rsidP="0037326A">
      <w:pPr>
        <w:pStyle w:val="Default"/>
        <w:jc w:val="left"/>
        <w:rPr>
          <w:rFonts w:cs="Times New Roman"/>
          <w:bCs/>
          <w:sz w:val="22"/>
          <w:szCs w:val="22"/>
        </w:rPr>
      </w:pPr>
      <w:r w:rsidRPr="0037326A">
        <w:rPr>
          <w:rFonts w:cs="Times New Roman"/>
          <w:bCs/>
          <w:sz w:val="22"/>
          <w:szCs w:val="22"/>
        </w:rPr>
        <w:t>"CoralVilleEventParking","#2020-07-20 07:57:46.710#","CoralVilleEventParking","Delete Reservation successful: 6809157999100011","","",""</w:t>
      </w:r>
    </w:p>
    <w:p w14:paraId="5DE35475" w14:textId="77777777" w:rsidR="0037326A" w:rsidRPr="0037326A" w:rsidRDefault="0037326A" w:rsidP="0037326A">
      <w:pPr>
        <w:pStyle w:val="Default"/>
        <w:jc w:val="left"/>
        <w:rPr>
          <w:rFonts w:cs="Times New Roman"/>
          <w:bCs/>
          <w:sz w:val="22"/>
          <w:szCs w:val="22"/>
        </w:rPr>
      </w:pPr>
      <w:r w:rsidRPr="0037326A">
        <w:rPr>
          <w:rFonts w:cs="Times New Roman"/>
          <w:bCs/>
          <w:sz w:val="22"/>
          <w:szCs w:val="22"/>
        </w:rPr>
        <w:t>"CoralVilleEventParking","#2020-07-20 07:58:01.970#","Deleted Existing Reservation Successfully","BarCode: 7119157999100011","","",""</w:t>
      </w:r>
    </w:p>
    <w:p w14:paraId="1E91662A" w14:textId="752BE4C4" w:rsidR="00A83E24" w:rsidRDefault="0037326A" w:rsidP="0037326A">
      <w:pPr>
        <w:pStyle w:val="Default"/>
        <w:jc w:val="left"/>
        <w:rPr>
          <w:rFonts w:cs="Times New Roman"/>
          <w:bCs/>
          <w:sz w:val="22"/>
          <w:szCs w:val="22"/>
        </w:rPr>
      </w:pPr>
      <w:r w:rsidRPr="0037326A">
        <w:rPr>
          <w:rFonts w:cs="Times New Roman"/>
          <w:bCs/>
          <w:sz w:val="22"/>
          <w:szCs w:val="22"/>
        </w:rPr>
        <w:t>"CoralVilleEventParking","#2020-07-20 07:58:42.869#","End of Processing - Overall Records: 1 - Processed: 1  Errors: 0 - New Reservations: 0 Updated Reservations: 0  Canceled Reservations: 1","Xtreme Arena Event Parking Interface Form","PROCESSING COMPLETE","",""</w:t>
      </w:r>
    </w:p>
    <w:sectPr w:rsidR="00A83E24" w:rsidSect="00154143">
      <w:headerReference w:type="default" r:id="rId26"/>
      <w:footerReference w:type="default" r:id="rId27"/>
      <w:pgSz w:w="12240" w:h="15840"/>
      <w:pgMar w:top="1080" w:right="720" w:bottom="1440" w:left="720" w:header="720" w:footer="720" w:gutter="0"/>
      <w:pgBorders w:display="firstPage"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3C6B4" w14:textId="77777777" w:rsidR="0046460F" w:rsidRDefault="0046460F" w:rsidP="00C271FF">
      <w:r>
        <w:separator/>
      </w:r>
    </w:p>
  </w:endnote>
  <w:endnote w:type="continuationSeparator" w:id="0">
    <w:p w14:paraId="31ACE840" w14:textId="77777777" w:rsidR="0046460F" w:rsidRDefault="0046460F" w:rsidP="00C27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0F91" w14:textId="77777777" w:rsidR="00622ECD" w:rsidRDefault="00622ECD">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1579C6">
      <w:rPr>
        <w:b/>
        <w:noProof/>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579C6">
      <w:rPr>
        <w:b/>
        <w:noProof/>
      </w:rPr>
      <w:t>22</w:t>
    </w:r>
    <w:r>
      <w:rPr>
        <w:b/>
        <w:sz w:val="24"/>
        <w:szCs w:val="24"/>
      </w:rPr>
      <w:fldChar w:fldCharType="end"/>
    </w:r>
  </w:p>
  <w:p w14:paraId="70DBFD79" w14:textId="77777777" w:rsidR="00622ECD" w:rsidRDefault="00622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AC473" w14:textId="77777777" w:rsidR="0046460F" w:rsidRDefault="0046460F" w:rsidP="00C271FF">
      <w:r>
        <w:separator/>
      </w:r>
    </w:p>
  </w:footnote>
  <w:footnote w:type="continuationSeparator" w:id="0">
    <w:p w14:paraId="5C9F6EEF" w14:textId="77777777" w:rsidR="0046460F" w:rsidRDefault="0046460F" w:rsidP="00C27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28C5C" w14:textId="06122FAC" w:rsidR="00622ECD" w:rsidRDefault="00175DA7" w:rsidP="005F02E6">
    <w:pPr>
      <w:jc w:val="left"/>
      <w:rPr>
        <w:rFonts w:ascii="Cambria" w:eastAsia="Times New Roman" w:hAnsi="Cambria"/>
        <w:sz w:val="32"/>
        <w:szCs w:val="32"/>
      </w:rPr>
    </w:pPr>
    <w:r>
      <w:rPr>
        <w:sz w:val="28"/>
        <w:szCs w:val="28"/>
      </w:rPr>
      <w:t>Coralville Event Parking</w:t>
    </w:r>
    <w:r w:rsidR="00622ECD" w:rsidRPr="00745D39">
      <w:rPr>
        <w:rFonts w:asciiTheme="majorHAnsi" w:hAnsiTheme="majorHAnsi" w:cs="Arial"/>
        <w:sz w:val="28"/>
        <w:szCs w:val="28"/>
      </w:rPr>
      <w:t xml:space="preserve"> </w:t>
    </w:r>
    <w:r>
      <w:rPr>
        <w:rFonts w:asciiTheme="majorHAnsi" w:hAnsiTheme="majorHAnsi" w:cs="Arial"/>
        <w:sz w:val="28"/>
        <w:szCs w:val="28"/>
      </w:rPr>
      <w:t xml:space="preserve">Interface </w:t>
    </w:r>
    <w:r w:rsidR="00622ECD" w:rsidRPr="00745D39">
      <w:rPr>
        <w:rFonts w:asciiTheme="majorHAnsi" w:hAnsiTheme="majorHAnsi" w:cs="Arial"/>
        <w:sz w:val="28"/>
        <w:szCs w:val="28"/>
      </w:rPr>
      <w:t>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22FD0"/>
    <w:multiLevelType w:val="hybridMultilevel"/>
    <w:tmpl w:val="8778697E"/>
    <w:lvl w:ilvl="0" w:tplc="4AF8712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8C4477"/>
    <w:multiLevelType w:val="hybridMultilevel"/>
    <w:tmpl w:val="979EF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9B4615"/>
    <w:multiLevelType w:val="hybridMultilevel"/>
    <w:tmpl w:val="924C18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4BD4821"/>
    <w:multiLevelType w:val="hybridMultilevel"/>
    <w:tmpl w:val="394A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63ADA"/>
    <w:multiLevelType w:val="hybridMultilevel"/>
    <w:tmpl w:val="813431D2"/>
    <w:lvl w:ilvl="0" w:tplc="0714069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421F04"/>
    <w:multiLevelType w:val="hybridMultilevel"/>
    <w:tmpl w:val="8778697E"/>
    <w:lvl w:ilvl="0" w:tplc="4AF8712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4C56FC"/>
    <w:multiLevelType w:val="hybridMultilevel"/>
    <w:tmpl w:val="76D42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393176"/>
    <w:multiLevelType w:val="hybridMultilevel"/>
    <w:tmpl w:val="8176E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0C3B38"/>
    <w:multiLevelType w:val="hybridMultilevel"/>
    <w:tmpl w:val="468A7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4E62357"/>
    <w:multiLevelType w:val="hybridMultilevel"/>
    <w:tmpl w:val="D5DE6636"/>
    <w:lvl w:ilvl="0" w:tplc="4FE455FA">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15:restartNumberingAfterBreak="0">
    <w:nsid w:val="36410E71"/>
    <w:multiLevelType w:val="hybridMultilevel"/>
    <w:tmpl w:val="D0F6F3AE"/>
    <w:lvl w:ilvl="0" w:tplc="BB3C88F0">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A5C6F"/>
    <w:multiLevelType w:val="hybridMultilevel"/>
    <w:tmpl w:val="B9CC4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AB275F"/>
    <w:multiLevelType w:val="hybridMultilevel"/>
    <w:tmpl w:val="F7702C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A458C3"/>
    <w:multiLevelType w:val="hybridMultilevel"/>
    <w:tmpl w:val="4D9A9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0E2EB0"/>
    <w:multiLevelType w:val="hybridMultilevel"/>
    <w:tmpl w:val="57722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654312"/>
    <w:multiLevelType w:val="hybridMultilevel"/>
    <w:tmpl w:val="77D8FC28"/>
    <w:lvl w:ilvl="0" w:tplc="D55601CE">
      <w:start w:val="1"/>
      <w:numFmt w:val="decimal"/>
      <w:lvlText w:val="%1."/>
      <w:lvlJc w:val="left"/>
      <w:pPr>
        <w:ind w:left="810" w:hanging="40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8F6032"/>
    <w:multiLevelType w:val="hybridMultilevel"/>
    <w:tmpl w:val="29E22E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CC97ADF"/>
    <w:multiLevelType w:val="hybridMultilevel"/>
    <w:tmpl w:val="2A821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57A05DB5"/>
    <w:multiLevelType w:val="hybridMultilevel"/>
    <w:tmpl w:val="2AD453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7C2777E"/>
    <w:multiLevelType w:val="hybridMultilevel"/>
    <w:tmpl w:val="5090FDA8"/>
    <w:lvl w:ilvl="0" w:tplc="0409000F">
      <w:start w:val="1"/>
      <w:numFmt w:val="decimal"/>
      <w:lvlText w:val="%1."/>
      <w:lvlJc w:val="left"/>
      <w:pPr>
        <w:ind w:left="810" w:hanging="405"/>
      </w:pPr>
    </w:lvl>
    <w:lvl w:ilvl="1" w:tplc="7332E9F2">
      <w:start w:val="4"/>
      <w:numFmt w:val="bullet"/>
      <w:lvlText w:val=""/>
      <w:lvlJc w:val="left"/>
      <w:pPr>
        <w:ind w:left="1545" w:hanging="420"/>
      </w:pPr>
      <w:rPr>
        <w:rFonts w:ascii="Symbol" w:eastAsia="Calibri" w:hAnsi="Symbol" w:cs="Times New Roman" w:hint="default"/>
      </w:r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0" w15:restartNumberingAfterBreak="0">
    <w:nsid w:val="619A1FF8"/>
    <w:multiLevelType w:val="hybridMultilevel"/>
    <w:tmpl w:val="7B143044"/>
    <w:lvl w:ilvl="0" w:tplc="917269C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672378BC"/>
    <w:multiLevelType w:val="hybridMultilevel"/>
    <w:tmpl w:val="3AA43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C64118D"/>
    <w:multiLevelType w:val="hybridMultilevel"/>
    <w:tmpl w:val="5964CC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A55E7C"/>
    <w:multiLevelType w:val="hybridMultilevel"/>
    <w:tmpl w:val="1A220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FF47DE"/>
    <w:multiLevelType w:val="hybridMultilevel"/>
    <w:tmpl w:val="AA807D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E857D0B"/>
    <w:multiLevelType w:val="hybridMultilevel"/>
    <w:tmpl w:val="03F65D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22"/>
  </w:num>
  <w:num w:numId="4">
    <w:abstractNumId w:val="4"/>
  </w:num>
  <w:num w:numId="5">
    <w:abstractNumId w:val="25"/>
  </w:num>
  <w:num w:numId="6">
    <w:abstractNumId w:val="12"/>
  </w:num>
  <w:num w:numId="7">
    <w:abstractNumId w:val="16"/>
  </w:num>
  <w:num w:numId="8">
    <w:abstractNumId w:val="18"/>
  </w:num>
  <w:num w:numId="9">
    <w:abstractNumId w:val="7"/>
  </w:num>
  <w:num w:numId="10">
    <w:abstractNumId w:val="23"/>
  </w:num>
  <w:num w:numId="11">
    <w:abstractNumId w:val="1"/>
  </w:num>
  <w:num w:numId="12">
    <w:abstractNumId w:val="6"/>
  </w:num>
  <w:num w:numId="13">
    <w:abstractNumId w:val="24"/>
  </w:num>
  <w:num w:numId="14">
    <w:abstractNumId w:val="17"/>
  </w:num>
  <w:num w:numId="15">
    <w:abstractNumId w:val="21"/>
  </w:num>
  <w:num w:numId="16">
    <w:abstractNumId w:val="13"/>
  </w:num>
  <w:num w:numId="17">
    <w:abstractNumId w:val="5"/>
  </w:num>
  <w:num w:numId="18">
    <w:abstractNumId w:val="0"/>
  </w:num>
  <w:num w:numId="19">
    <w:abstractNumId w:val="14"/>
  </w:num>
  <w:num w:numId="20">
    <w:abstractNumId w:val="3"/>
  </w:num>
  <w:num w:numId="21">
    <w:abstractNumId w:val="2"/>
  </w:num>
  <w:num w:numId="2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CF2"/>
    <w:rsid w:val="000039DD"/>
    <w:rsid w:val="0000418A"/>
    <w:rsid w:val="00004984"/>
    <w:rsid w:val="000068D0"/>
    <w:rsid w:val="00006C5F"/>
    <w:rsid w:val="000134A2"/>
    <w:rsid w:val="00017AE8"/>
    <w:rsid w:val="00021193"/>
    <w:rsid w:val="00021949"/>
    <w:rsid w:val="000259A1"/>
    <w:rsid w:val="00050A4B"/>
    <w:rsid w:val="00054966"/>
    <w:rsid w:val="00063018"/>
    <w:rsid w:val="00066B08"/>
    <w:rsid w:val="00073175"/>
    <w:rsid w:val="00080889"/>
    <w:rsid w:val="0008235E"/>
    <w:rsid w:val="00082AD4"/>
    <w:rsid w:val="00090F9C"/>
    <w:rsid w:val="000933EA"/>
    <w:rsid w:val="00096D41"/>
    <w:rsid w:val="000A06FF"/>
    <w:rsid w:val="000A363E"/>
    <w:rsid w:val="000A3793"/>
    <w:rsid w:val="000A598C"/>
    <w:rsid w:val="000A642F"/>
    <w:rsid w:val="000B2615"/>
    <w:rsid w:val="000B42B5"/>
    <w:rsid w:val="000B443C"/>
    <w:rsid w:val="000C2CDF"/>
    <w:rsid w:val="000C67D5"/>
    <w:rsid w:val="000C7FBD"/>
    <w:rsid w:val="000E0C54"/>
    <w:rsid w:val="000F3045"/>
    <w:rsid w:val="000F5DB2"/>
    <w:rsid w:val="000F77C9"/>
    <w:rsid w:val="001003A1"/>
    <w:rsid w:val="00103168"/>
    <w:rsid w:val="0010442E"/>
    <w:rsid w:val="00113862"/>
    <w:rsid w:val="00115C1A"/>
    <w:rsid w:val="00127BA0"/>
    <w:rsid w:val="00130517"/>
    <w:rsid w:val="001370AE"/>
    <w:rsid w:val="00137A9F"/>
    <w:rsid w:val="00142BE4"/>
    <w:rsid w:val="00145B85"/>
    <w:rsid w:val="001504E6"/>
    <w:rsid w:val="001526C1"/>
    <w:rsid w:val="00154143"/>
    <w:rsid w:val="00154430"/>
    <w:rsid w:val="00155B0A"/>
    <w:rsid w:val="001563D8"/>
    <w:rsid w:val="001579C6"/>
    <w:rsid w:val="00161B95"/>
    <w:rsid w:val="00162D98"/>
    <w:rsid w:val="001669DB"/>
    <w:rsid w:val="00172DCF"/>
    <w:rsid w:val="00175DA7"/>
    <w:rsid w:val="0017723C"/>
    <w:rsid w:val="00181742"/>
    <w:rsid w:val="0018324F"/>
    <w:rsid w:val="0018372D"/>
    <w:rsid w:val="001B2E88"/>
    <w:rsid w:val="001B6287"/>
    <w:rsid w:val="001C0184"/>
    <w:rsid w:val="001C2DE4"/>
    <w:rsid w:val="001C790C"/>
    <w:rsid w:val="001F7089"/>
    <w:rsid w:val="00201BB3"/>
    <w:rsid w:val="002068CD"/>
    <w:rsid w:val="002109BD"/>
    <w:rsid w:val="00211F97"/>
    <w:rsid w:val="0021512F"/>
    <w:rsid w:val="00217974"/>
    <w:rsid w:val="00221697"/>
    <w:rsid w:val="00233AD0"/>
    <w:rsid w:val="00236EF9"/>
    <w:rsid w:val="00240CCE"/>
    <w:rsid w:val="00243715"/>
    <w:rsid w:val="002464DD"/>
    <w:rsid w:val="00250E60"/>
    <w:rsid w:val="00261C10"/>
    <w:rsid w:val="002641FA"/>
    <w:rsid w:val="002652CA"/>
    <w:rsid w:val="00272666"/>
    <w:rsid w:val="00274A52"/>
    <w:rsid w:val="00275883"/>
    <w:rsid w:val="00281A39"/>
    <w:rsid w:val="002820C1"/>
    <w:rsid w:val="0029060E"/>
    <w:rsid w:val="0029772A"/>
    <w:rsid w:val="002B030D"/>
    <w:rsid w:val="002B4EBA"/>
    <w:rsid w:val="002C070A"/>
    <w:rsid w:val="002C72FC"/>
    <w:rsid w:val="002D169F"/>
    <w:rsid w:val="002D39EB"/>
    <w:rsid w:val="002E0E14"/>
    <w:rsid w:val="002E264C"/>
    <w:rsid w:val="002F18C4"/>
    <w:rsid w:val="002F2844"/>
    <w:rsid w:val="002F2B4B"/>
    <w:rsid w:val="002F62EA"/>
    <w:rsid w:val="002F6C3B"/>
    <w:rsid w:val="00315FFA"/>
    <w:rsid w:val="003166AB"/>
    <w:rsid w:val="003210F8"/>
    <w:rsid w:val="00327A20"/>
    <w:rsid w:val="00330890"/>
    <w:rsid w:val="003345D2"/>
    <w:rsid w:val="00335476"/>
    <w:rsid w:val="00335B00"/>
    <w:rsid w:val="003360A6"/>
    <w:rsid w:val="003476F3"/>
    <w:rsid w:val="003505ED"/>
    <w:rsid w:val="00357A72"/>
    <w:rsid w:val="00363D9A"/>
    <w:rsid w:val="00364690"/>
    <w:rsid w:val="003658C0"/>
    <w:rsid w:val="00372729"/>
    <w:rsid w:val="0037326A"/>
    <w:rsid w:val="00377C28"/>
    <w:rsid w:val="0038014E"/>
    <w:rsid w:val="00385A94"/>
    <w:rsid w:val="00385E7F"/>
    <w:rsid w:val="00392EB6"/>
    <w:rsid w:val="003A0C37"/>
    <w:rsid w:val="003A3A42"/>
    <w:rsid w:val="003B3493"/>
    <w:rsid w:val="003B5FCC"/>
    <w:rsid w:val="003C0EE8"/>
    <w:rsid w:val="003C1FE1"/>
    <w:rsid w:val="003C2B69"/>
    <w:rsid w:val="003C4D73"/>
    <w:rsid w:val="003C6D33"/>
    <w:rsid w:val="003E1786"/>
    <w:rsid w:val="003E1EC1"/>
    <w:rsid w:val="003F11FA"/>
    <w:rsid w:val="003F36E5"/>
    <w:rsid w:val="003F44AE"/>
    <w:rsid w:val="003F5A60"/>
    <w:rsid w:val="003F6A26"/>
    <w:rsid w:val="004030B4"/>
    <w:rsid w:val="00403AF9"/>
    <w:rsid w:val="004040A8"/>
    <w:rsid w:val="0040516A"/>
    <w:rsid w:val="00412058"/>
    <w:rsid w:val="00417F33"/>
    <w:rsid w:val="00421386"/>
    <w:rsid w:val="00421BE8"/>
    <w:rsid w:val="0042707F"/>
    <w:rsid w:val="0043569E"/>
    <w:rsid w:val="00435BFC"/>
    <w:rsid w:val="00440BD2"/>
    <w:rsid w:val="00446F20"/>
    <w:rsid w:val="00461488"/>
    <w:rsid w:val="0046460F"/>
    <w:rsid w:val="00464A34"/>
    <w:rsid w:val="004676CB"/>
    <w:rsid w:val="00467945"/>
    <w:rsid w:val="0047600C"/>
    <w:rsid w:val="0048084D"/>
    <w:rsid w:val="004915EB"/>
    <w:rsid w:val="00492D28"/>
    <w:rsid w:val="004A5C28"/>
    <w:rsid w:val="004B0741"/>
    <w:rsid w:val="004B1D0D"/>
    <w:rsid w:val="004C0522"/>
    <w:rsid w:val="004D49D0"/>
    <w:rsid w:val="004D4CF2"/>
    <w:rsid w:val="004E0125"/>
    <w:rsid w:val="00503B13"/>
    <w:rsid w:val="005045DB"/>
    <w:rsid w:val="00515006"/>
    <w:rsid w:val="00521744"/>
    <w:rsid w:val="00522F24"/>
    <w:rsid w:val="00523D1F"/>
    <w:rsid w:val="00524908"/>
    <w:rsid w:val="00525445"/>
    <w:rsid w:val="00526236"/>
    <w:rsid w:val="005334DF"/>
    <w:rsid w:val="0053441B"/>
    <w:rsid w:val="00540BA8"/>
    <w:rsid w:val="00545593"/>
    <w:rsid w:val="00555F8A"/>
    <w:rsid w:val="005648E7"/>
    <w:rsid w:val="00566474"/>
    <w:rsid w:val="005820CE"/>
    <w:rsid w:val="00593797"/>
    <w:rsid w:val="00596820"/>
    <w:rsid w:val="005B0A7C"/>
    <w:rsid w:val="005B4803"/>
    <w:rsid w:val="005B6C06"/>
    <w:rsid w:val="005B72BA"/>
    <w:rsid w:val="005C1E60"/>
    <w:rsid w:val="005C2711"/>
    <w:rsid w:val="005C7A2A"/>
    <w:rsid w:val="005D0023"/>
    <w:rsid w:val="005E01A6"/>
    <w:rsid w:val="005E7FB0"/>
    <w:rsid w:val="005F02E6"/>
    <w:rsid w:val="005F26C6"/>
    <w:rsid w:val="005F47D7"/>
    <w:rsid w:val="005F4DD1"/>
    <w:rsid w:val="00605E5D"/>
    <w:rsid w:val="00606ABF"/>
    <w:rsid w:val="00610FD8"/>
    <w:rsid w:val="006130C0"/>
    <w:rsid w:val="00620F82"/>
    <w:rsid w:val="006212E2"/>
    <w:rsid w:val="00622ECD"/>
    <w:rsid w:val="00640155"/>
    <w:rsid w:val="00642250"/>
    <w:rsid w:val="00643C00"/>
    <w:rsid w:val="00652E06"/>
    <w:rsid w:val="00655637"/>
    <w:rsid w:val="00664FE7"/>
    <w:rsid w:val="00665A97"/>
    <w:rsid w:val="00674E2F"/>
    <w:rsid w:val="0068095D"/>
    <w:rsid w:val="006906C2"/>
    <w:rsid w:val="00697E05"/>
    <w:rsid w:val="006A2A13"/>
    <w:rsid w:val="006A5339"/>
    <w:rsid w:val="006A6BB5"/>
    <w:rsid w:val="006C0AA2"/>
    <w:rsid w:val="006C1698"/>
    <w:rsid w:val="006C21D9"/>
    <w:rsid w:val="006C579B"/>
    <w:rsid w:val="006D2887"/>
    <w:rsid w:val="006D4883"/>
    <w:rsid w:val="006E1E59"/>
    <w:rsid w:val="006E39DF"/>
    <w:rsid w:val="006E5227"/>
    <w:rsid w:val="006F3D00"/>
    <w:rsid w:val="00722B81"/>
    <w:rsid w:val="007255D6"/>
    <w:rsid w:val="00735266"/>
    <w:rsid w:val="00745D39"/>
    <w:rsid w:val="00746C17"/>
    <w:rsid w:val="007560CD"/>
    <w:rsid w:val="00756A12"/>
    <w:rsid w:val="00760D76"/>
    <w:rsid w:val="00764C88"/>
    <w:rsid w:val="00766C4B"/>
    <w:rsid w:val="0077246D"/>
    <w:rsid w:val="007778C0"/>
    <w:rsid w:val="007833A9"/>
    <w:rsid w:val="00786152"/>
    <w:rsid w:val="00793E89"/>
    <w:rsid w:val="007949B1"/>
    <w:rsid w:val="007A15D4"/>
    <w:rsid w:val="007A4B84"/>
    <w:rsid w:val="007B620E"/>
    <w:rsid w:val="007B6904"/>
    <w:rsid w:val="007C669E"/>
    <w:rsid w:val="007C74D8"/>
    <w:rsid w:val="007D4A6C"/>
    <w:rsid w:val="007D73AE"/>
    <w:rsid w:val="007E1280"/>
    <w:rsid w:val="007E3878"/>
    <w:rsid w:val="007E4D42"/>
    <w:rsid w:val="007E5D89"/>
    <w:rsid w:val="007F0556"/>
    <w:rsid w:val="007F2BBF"/>
    <w:rsid w:val="007F3607"/>
    <w:rsid w:val="007F616C"/>
    <w:rsid w:val="00800C71"/>
    <w:rsid w:val="00801141"/>
    <w:rsid w:val="00803536"/>
    <w:rsid w:val="0082343F"/>
    <w:rsid w:val="00823DB1"/>
    <w:rsid w:val="008345DA"/>
    <w:rsid w:val="0083620D"/>
    <w:rsid w:val="00841F94"/>
    <w:rsid w:val="008516B2"/>
    <w:rsid w:val="008541E0"/>
    <w:rsid w:val="00854A0D"/>
    <w:rsid w:val="00863683"/>
    <w:rsid w:val="008649E7"/>
    <w:rsid w:val="0087069F"/>
    <w:rsid w:val="0088027A"/>
    <w:rsid w:val="008856CD"/>
    <w:rsid w:val="008900C7"/>
    <w:rsid w:val="008A2240"/>
    <w:rsid w:val="008C216A"/>
    <w:rsid w:val="008C2DF2"/>
    <w:rsid w:val="008C71E5"/>
    <w:rsid w:val="008C72EB"/>
    <w:rsid w:val="008D6292"/>
    <w:rsid w:val="008E3F11"/>
    <w:rsid w:val="008E4AEE"/>
    <w:rsid w:val="008E604E"/>
    <w:rsid w:val="008F203D"/>
    <w:rsid w:val="008F6237"/>
    <w:rsid w:val="00904010"/>
    <w:rsid w:val="00904BC1"/>
    <w:rsid w:val="00910526"/>
    <w:rsid w:val="009119CF"/>
    <w:rsid w:val="00914FDE"/>
    <w:rsid w:val="00921428"/>
    <w:rsid w:val="00921539"/>
    <w:rsid w:val="009225C2"/>
    <w:rsid w:val="00923E84"/>
    <w:rsid w:val="00934CC6"/>
    <w:rsid w:val="00936A03"/>
    <w:rsid w:val="00936CF8"/>
    <w:rsid w:val="00940AEE"/>
    <w:rsid w:val="009503D1"/>
    <w:rsid w:val="00950860"/>
    <w:rsid w:val="009534F7"/>
    <w:rsid w:val="0095677E"/>
    <w:rsid w:val="009612BD"/>
    <w:rsid w:val="00962C98"/>
    <w:rsid w:val="00963878"/>
    <w:rsid w:val="00965B6F"/>
    <w:rsid w:val="00967401"/>
    <w:rsid w:val="0096747A"/>
    <w:rsid w:val="009822A5"/>
    <w:rsid w:val="00982F6D"/>
    <w:rsid w:val="00984123"/>
    <w:rsid w:val="00986E5F"/>
    <w:rsid w:val="009872BC"/>
    <w:rsid w:val="00990EB0"/>
    <w:rsid w:val="00996A6D"/>
    <w:rsid w:val="0099758D"/>
    <w:rsid w:val="009B40D2"/>
    <w:rsid w:val="009B6357"/>
    <w:rsid w:val="009D061D"/>
    <w:rsid w:val="009D090D"/>
    <w:rsid w:val="009F1C4D"/>
    <w:rsid w:val="00A04E8D"/>
    <w:rsid w:val="00A07CDB"/>
    <w:rsid w:val="00A101E4"/>
    <w:rsid w:val="00A11CFF"/>
    <w:rsid w:val="00A14BCC"/>
    <w:rsid w:val="00A22FAA"/>
    <w:rsid w:val="00A24F6D"/>
    <w:rsid w:val="00A255EE"/>
    <w:rsid w:val="00A25DE2"/>
    <w:rsid w:val="00A277B3"/>
    <w:rsid w:val="00A30C5B"/>
    <w:rsid w:val="00A31A47"/>
    <w:rsid w:val="00A3234C"/>
    <w:rsid w:val="00A42238"/>
    <w:rsid w:val="00A42CCE"/>
    <w:rsid w:val="00A44392"/>
    <w:rsid w:val="00A44893"/>
    <w:rsid w:val="00A461EE"/>
    <w:rsid w:val="00A4741A"/>
    <w:rsid w:val="00A53F94"/>
    <w:rsid w:val="00A57304"/>
    <w:rsid w:val="00A57FD3"/>
    <w:rsid w:val="00A605F7"/>
    <w:rsid w:val="00A65FAD"/>
    <w:rsid w:val="00A737D8"/>
    <w:rsid w:val="00A773CF"/>
    <w:rsid w:val="00A81030"/>
    <w:rsid w:val="00A83E24"/>
    <w:rsid w:val="00A8462A"/>
    <w:rsid w:val="00A850F7"/>
    <w:rsid w:val="00A95F23"/>
    <w:rsid w:val="00A96D0D"/>
    <w:rsid w:val="00AA04E8"/>
    <w:rsid w:val="00AA3660"/>
    <w:rsid w:val="00AA5ACD"/>
    <w:rsid w:val="00AA71E7"/>
    <w:rsid w:val="00AB3112"/>
    <w:rsid w:val="00AB3B7E"/>
    <w:rsid w:val="00AB6EF3"/>
    <w:rsid w:val="00AD1324"/>
    <w:rsid w:val="00AD22A2"/>
    <w:rsid w:val="00AD322E"/>
    <w:rsid w:val="00AD59E2"/>
    <w:rsid w:val="00AD5C08"/>
    <w:rsid w:val="00AE04B1"/>
    <w:rsid w:val="00AE1FDD"/>
    <w:rsid w:val="00AE3F85"/>
    <w:rsid w:val="00AE521D"/>
    <w:rsid w:val="00AE594B"/>
    <w:rsid w:val="00AE756B"/>
    <w:rsid w:val="00AF00CA"/>
    <w:rsid w:val="00AF36B8"/>
    <w:rsid w:val="00AF4155"/>
    <w:rsid w:val="00B00294"/>
    <w:rsid w:val="00B0079D"/>
    <w:rsid w:val="00B0750E"/>
    <w:rsid w:val="00B13752"/>
    <w:rsid w:val="00B13A63"/>
    <w:rsid w:val="00B2252E"/>
    <w:rsid w:val="00B22E65"/>
    <w:rsid w:val="00B26B47"/>
    <w:rsid w:val="00B323AE"/>
    <w:rsid w:val="00B440C9"/>
    <w:rsid w:val="00B44E7F"/>
    <w:rsid w:val="00B51619"/>
    <w:rsid w:val="00B551E4"/>
    <w:rsid w:val="00B55DF4"/>
    <w:rsid w:val="00B60775"/>
    <w:rsid w:val="00B62A2B"/>
    <w:rsid w:val="00B719F3"/>
    <w:rsid w:val="00B7743A"/>
    <w:rsid w:val="00B84DA6"/>
    <w:rsid w:val="00B8516E"/>
    <w:rsid w:val="00B904A8"/>
    <w:rsid w:val="00BA2F19"/>
    <w:rsid w:val="00BA44A1"/>
    <w:rsid w:val="00BA5104"/>
    <w:rsid w:val="00BA551D"/>
    <w:rsid w:val="00BB3B30"/>
    <w:rsid w:val="00BB4205"/>
    <w:rsid w:val="00BC4B4E"/>
    <w:rsid w:val="00BD34B2"/>
    <w:rsid w:val="00BD4493"/>
    <w:rsid w:val="00BD44BF"/>
    <w:rsid w:val="00BE6634"/>
    <w:rsid w:val="00BE6863"/>
    <w:rsid w:val="00BE74B1"/>
    <w:rsid w:val="00BF117B"/>
    <w:rsid w:val="00BF2297"/>
    <w:rsid w:val="00C0153D"/>
    <w:rsid w:val="00C01805"/>
    <w:rsid w:val="00C03C1A"/>
    <w:rsid w:val="00C07BBC"/>
    <w:rsid w:val="00C11B69"/>
    <w:rsid w:val="00C13ECB"/>
    <w:rsid w:val="00C147CC"/>
    <w:rsid w:val="00C20E98"/>
    <w:rsid w:val="00C216B6"/>
    <w:rsid w:val="00C271FF"/>
    <w:rsid w:val="00C30147"/>
    <w:rsid w:val="00C31532"/>
    <w:rsid w:val="00C424DE"/>
    <w:rsid w:val="00C42AD6"/>
    <w:rsid w:val="00C4716C"/>
    <w:rsid w:val="00C4799D"/>
    <w:rsid w:val="00C50B2C"/>
    <w:rsid w:val="00C61E35"/>
    <w:rsid w:val="00C62939"/>
    <w:rsid w:val="00C629FB"/>
    <w:rsid w:val="00C638E9"/>
    <w:rsid w:val="00C6746C"/>
    <w:rsid w:val="00C70CFC"/>
    <w:rsid w:val="00C833F1"/>
    <w:rsid w:val="00C90E4F"/>
    <w:rsid w:val="00C91243"/>
    <w:rsid w:val="00C93E71"/>
    <w:rsid w:val="00CA3644"/>
    <w:rsid w:val="00CA56A9"/>
    <w:rsid w:val="00CB2B1A"/>
    <w:rsid w:val="00CB69F0"/>
    <w:rsid w:val="00CC03C7"/>
    <w:rsid w:val="00CD4814"/>
    <w:rsid w:val="00CE5244"/>
    <w:rsid w:val="00CE6621"/>
    <w:rsid w:val="00CF10D9"/>
    <w:rsid w:val="00CF2AEC"/>
    <w:rsid w:val="00CF325C"/>
    <w:rsid w:val="00CF534C"/>
    <w:rsid w:val="00D03077"/>
    <w:rsid w:val="00D07374"/>
    <w:rsid w:val="00D10F14"/>
    <w:rsid w:val="00D12D6E"/>
    <w:rsid w:val="00D138B4"/>
    <w:rsid w:val="00D17DFC"/>
    <w:rsid w:val="00D25E0D"/>
    <w:rsid w:val="00D3047B"/>
    <w:rsid w:val="00D30CEB"/>
    <w:rsid w:val="00D32429"/>
    <w:rsid w:val="00D33B6B"/>
    <w:rsid w:val="00D405AF"/>
    <w:rsid w:val="00D51BA5"/>
    <w:rsid w:val="00D5349D"/>
    <w:rsid w:val="00D54455"/>
    <w:rsid w:val="00D6411B"/>
    <w:rsid w:val="00D642F7"/>
    <w:rsid w:val="00D711D7"/>
    <w:rsid w:val="00D72B6B"/>
    <w:rsid w:val="00D81711"/>
    <w:rsid w:val="00D81FA0"/>
    <w:rsid w:val="00D824B3"/>
    <w:rsid w:val="00D91C01"/>
    <w:rsid w:val="00D959D8"/>
    <w:rsid w:val="00DA0A67"/>
    <w:rsid w:val="00DB03A0"/>
    <w:rsid w:val="00DB2C45"/>
    <w:rsid w:val="00DB54BD"/>
    <w:rsid w:val="00DC393C"/>
    <w:rsid w:val="00DD15B6"/>
    <w:rsid w:val="00DE18F4"/>
    <w:rsid w:val="00DE679E"/>
    <w:rsid w:val="00E011C9"/>
    <w:rsid w:val="00E10201"/>
    <w:rsid w:val="00E17473"/>
    <w:rsid w:val="00E21D35"/>
    <w:rsid w:val="00E23ADF"/>
    <w:rsid w:val="00E23E65"/>
    <w:rsid w:val="00E331DC"/>
    <w:rsid w:val="00E33731"/>
    <w:rsid w:val="00E343EF"/>
    <w:rsid w:val="00E36264"/>
    <w:rsid w:val="00E4303D"/>
    <w:rsid w:val="00E54FC6"/>
    <w:rsid w:val="00E551B8"/>
    <w:rsid w:val="00E55DF9"/>
    <w:rsid w:val="00E67BC3"/>
    <w:rsid w:val="00E70BBA"/>
    <w:rsid w:val="00E711AF"/>
    <w:rsid w:val="00E725A5"/>
    <w:rsid w:val="00E83C17"/>
    <w:rsid w:val="00E84302"/>
    <w:rsid w:val="00E85E02"/>
    <w:rsid w:val="00E9721A"/>
    <w:rsid w:val="00EA0118"/>
    <w:rsid w:val="00EA096E"/>
    <w:rsid w:val="00EA2179"/>
    <w:rsid w:val="00EA2C80"/>
    <w:rsid w:val="00EA3552"/>
    <w:rsid w:val="00EA6311"/>
    <w:rsid w:val="00EA6C83"/>
    <w:rsid w:val="00EB0C81"/>
    <w:rsid w:val="00EB2AEC"/>
    <w:rsid w:val="00EB4153"/>
    <w:rsid w:val="00EB641D"/>
    <w:rsid w:val="00EC056F"/>
    <w:rsid w:val="00EC0DC5"/>
    <w:rsid w:val="00ED25F6"/>
    <w:rsid w:val="00ED46C0"/>
    <w:rsid w:val="00EE5E6F"/>
    <w:rsid w:val="00EF3080"/>
    <w:rsid w:val="00F06215"/>
    <w:rsid w:val="00F13099"/>
    <w:rsid w:val="00F15A1E"/>
    <w:rsid w:val="00F33DF2"/>
    <w:rsid w:val="00F34BD5"/>
    <w:rsid w:val="00F41374"/>
    <w:rsid w:val="00F47982"/>
    <w:rsid w:val="00F51F99"/>
    <w:rsid w:val="00F56B5D"/>
    <w:rsid w:val="00F610D4"/>
    <w:rsid w:val="00F66E90"/>
    <w:rsid w:val="00F76DE5"/>
    <w:rsid w:val="00F771BF"/>
    <w:rsid w:val="00F82F33"/>
    <w:rsid w:val="00F87AE1"/>
    <w:rsid w:val="00F929E9"/>
    <w:rsid w:val="00F94CA6"/>
    <w:rsid w:val="00F97CF2"/>
    <w:rsid w:val="00FA5245"/>
    <w:rsid w:val="00FB57A7"/>
    <w:rsid w:val="00FB78FA"/>
    <w:rsid w:val="00FC36B7"/>
    <w:rsid w:val="00FD21E7"/>
    <w:rsid w:val="00FD73AF"/>
    <w:rsid w:val="00FE5D89"/>
    <w:rsid w:val="00FE64EF"/>
    <w:rsid w:val="00FF0D39"/>
    <w:rsid w:val="00FF12B7"/>
    <w:rsid w:val="00FF4D42"/>
    <w:rsid w:val="00FF61F7"/>
    <w:rsid w:val="00FF6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A038A"/>
  <w15:docId w15:val="{1F4DE77A-E79B-4139-8A7B-2ECA92C5B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118"/>
    <w:pPr>
      <w:jc w:val="both"/>
    </w:pPr>
    <w:rPr>
      <w:sz w:val="22"/>
      <w:szCs w:val="22"/>
    </w:rPr>
  </w:style>
  <w:style w:type="paragraph" w:styleId="Heading1">
    <w:name w:val="heading 1"/>
    <w:basedOn w:val="Normal"/>
    <w:next w:val="Normal"/>
    <w:link w:val="Heading1Char"/>
    <w:uiPriority w:val="9"/>
    <w:qFormat/>
    <w:rsid w:val="00C271FF"/>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unhideWhenUsed/>
    <w:qFormat/>
    <w:rsid w:val="00AA366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unhideWhenUsed/>
    <w:qFormat/>
    <w:rsid w:val="00760D76"/>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2C070A"/>
    <w:pPr>
      <w:keepNext/>
      <w:spacing w:before="240" w:after="60"/>
      <w:outlineLvl w:val="3"/>
    </w:pPr>
    <w:rPr>
      <w:rFonts w:eastAsia="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CF2"/>
    <w:rPr>
      <w:rFonts w:ascii="Tahoma" w:hAnsi="Tahoma"/>
      <w:sz w:val="16"/>
      <w:szCs w:val="16"/>
      <w:lang w:val="x-none" w:eastAsia="x-none"/>
    </w:rPr>
  </w:style>
  <w:style w:type="character" w:customStyle="1" w:styleId="BalloonTextChar">
    <w:name w:val="Balloon Text Char"/>
    <w:link w:val="BalloonText"/>
    <w:uiPriority w:val="99"/>
    <w:semiHidden/>
    <w:rsid w:val="00F97CF2"/>
    <w:rPr>
      <w:rFonts w:ascii="Tahoma" w:hAnsi="Tahoma" w:cs="Tahoma"/>
      <w:sz w:val="16"/>
      <w:szCs w:val="16"/>
    </w:rPr>
  </w:style>
  <w:style w:type="paragraph" w:styleId="ListParagraph">
    <w:name w:val="List Paragraph"/>
    <w:basedOn w:val="Normal"/>
    <w:uiPriority w:val="34"/>
    <w:qFormat/>
    <w:rsid w:val="00FF61F7"/>
    <w:pPr>
      <w:ind w:left="720"/>
      <w:contextualSpacing/>
    </w:pPr>
  </w:style>
  <w:style w:type="character" w:customStyle="1" w:styleId="Heading1Char">
    <w:name w:val="Heading 1 Char"/>
    <w:link w:val="Heading1"/>
    <w:uiPriority w:val="9"/>
    <w:rsid w:val="00C271FF"/>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C271FF"/>
    <w:pPr>
      <w:keepLines/>
      <w:spacing w:before="480" w:after="0"/>
      <w:outlineLvl w:val="9"/>
    </w:pPr>
    <w:rPr>
      <w:color w:val="365F91"/>
      <w:kern w:val="0"/>
      <w:sz w:val="28"/>
      <w:szCs w:val="28"/>
    </w:rPr>
  </w:style>
  <w:style w:type="paragraph" w:styleId="Header">
    <w:name w:val="header"/>
    <w:basedOn w:val="Normal"/>
    <w:link w:val="HeaderChar"/>
    <w:uiPriority w:val="99"/>
    <w:unhideWhenUsed/>
    <w:rsid w:val="00C271FF"/>
    <w:pPr>
      <w:tabs>
        <w:tab w:val="center" w:pos="4680"/>
        <w:tab w:val="right" w:pos="9360"/>
      </w:tabs>
    </w:pPr>
    <w:rPr>
      <w:lang w:val="x-none" w:eastAsia="x-none"/>
    </w:rPr>
  </w:style>
  <w:style w:type="character" w:customStyle="1" w:styleId="HeaderChar">
    <w:name w:val="Header Char"/>
    <w:link w:val="Header"/>
    <w:uiPriority w:val="99"/>
    <w:rsid w:val="00C271FF"/>
    <w:rPr>
      <w:sz w:val="22"/>
      <w:szCs w:val="22"/>
    </w:rPr>
  </w:style>
  <w:style w:type="paragraph" w:styleId="Footer">
    <w:name w:val="footer"/>
    <w:basedOn w:val="Normal"/>
    <w:link w:val="FooterChar"/>
    <w:uiPriority w:val="99"/>
    <w:unhideWhenUsed/>
    <w:rsid w:val="00C271FF"/>
    <w:pPr>
      <w:tabs>
        <w:tab w:val="center" w:pos="4680"/>
        <w:tab w:val="right" w:pos="9360"/>
      </w:tabs>
    </w:pPr>
    <w:rPr>
      <w:lang w:val="x-none" w:eastAsia="x-none"/>
    </w:rPr>
  </w:style>
  <w:style w:type="character" w:customStyle="1" w:styleId="FooterChar">
    <w:name w:val="Footer Char"/>
    <w:link w:val="Footer"/>
    <w:uiPriority w:val="99"/>
    <w:rsid w:val="00C271FF"/>
    <w:rPr>
      <w:sz w:val="22"/>
      <w:szCs w:val="22"/>
    </w:rPr>
  </w:style>
  <w:style w:type="paragraph" w:styleId="TOC1">
    <w:name w:val="toc 1"/>
    <w:basedOn w:val="Normal"/>
    <w:next w:val="Normal"/>
    <w:autoRedefine/>
    <w:uiPriority w:val="39"/>
    <w:unhideWhenUsed/>
    <w:rsid w:val="00566474"/>
  </w:style>
  <w:style w:type="character" w:styleId="Hyperlink">
    <w:name w:val="Hyperlink"/>
    <w:uiPriority w:val="99"/>
    <w:unhideWhenUsed/>
    <w:rsid w:val="00566474"/>
    <w:rPr>
      <w:color w:val="0000FF"/>
      <w:u w:val="single"/>
    </w:rPr>
  </w:style>
  <w:style w:type="character" w:customStyle="1" w:styleId="Heading2Char">
    <w:name w:val="Heading 2 Char"/>
    <w:link w:val="Heading2"/>
    <w:uiPriority w:val="9"/>
    <w:rsid w:val="00AA3660"/>
    <w:rPr>
      <w:rFonts w:ascii="Cambria" w:eastAsia="Times New Roman" w:hAnsi="Cambria" w:cs="Times New Roman"/>
      <w:b/>
      <w:bCs/>
      <w:i/>
      <w:iCs/>
      <w:sz w:val="28"/>
      <w:szCs w:val="28"/>
    </w:rPr>
  </w:style>
  <w:style w:type="paragraph" w:styleId="TOC2">
    <w:name w:val="toc 2"/>
    <w:basedOn w:val="Normal"/>
    <w:next w:val="Normal"/>
    <w:autoRedefine/>
    <w:uiPriority w:val="39"/>
    <w:unhideWhenUsed/>
    <w:rsid w:val="00AA3660"/>
    <w:pPr>
      <w:ind w:left="220"/>
    </w:pPr>
  </w:style>
  <w:style w:type="paragraph" w:styleId="BodyText">
    <w:name w:val="Body Text"/>
    <w:basedOn w:val="Normal"/>
    <w:link w:val="BodyTextChar"/>
    <w:rsid w:val="002C070A"/>
    <w:pPr>
      <w:spacing w:after="220" w:line="220" w:lineRule="atLeast"/>
    </w:pPr>
    <w:rPr>
      <w:rFonts w:ascii="Arial" w:eastAsia="Times New Roman" w:hAnsi="Arial"/>
      <w:spacing w:val="-5"/>
      <w:sz w:val="24"/>
      <w:szCs w:val="20"/>
      <w:lang w:val="x-none" w:eastAsia="x-none"/>
    </w:rPr>
  </w:style>
  <w:style w:type="character" w:customStyle="1" w:styleId="BodyTextChar">
    <w:name w:val="Body Text Char"/>
    <w:link w:val="BodyText"/>
    <w:rsid w:val="002C070A"/>
    <w:rPr>
      <w:rFonts w:ascii="Arial" w:eastAsia="Times New Roman" w:hAnsi="Arial"/>
      <w:spacing w:val="-5"/>
      <w:sz w:val="24"/>
    </w:rPr>
  </w:style>
  <w:style w:type="paragraph" w:customStyle="1" w:styleId="Default">
    <w:name w:val="Default"/>
    <w:rsid w:val="002C070A"/>
    <w:pPr>
      <w:autoSpaceDE w:val="0"/>
      <w:autoSpaceDN w:val="0"/>
      <w:adjustRightInd w:val="0"/>
      <w:spacing w:line="220" w:lineRule="atLeast"/>
      <w:jc w:val="both"/>
    </w:pPr>
    <w:rPr>
      <w:rFonts w:eastAsia="Times New Roman" w:cs="Calibri"/>
      <w:color w:val="000000"/>
      <w:sz w:val="24"/>
      <w:szCs w:val="24"/>
    </w:rPr>
  </w:style>
  <w:style w:type="character" w:customStyle="1" w:styleId="Heading4Char">
    <w:name w:val="Heading 4 Char"/>
    <w:link w:val="Heading4"/>
    <w:uiPriority w:val="9"/>
    <w:rsid w:val="002C070A"/>
    <w:rPr>
      <w:rFonts w:ascii="Calibri" w:eastAsia="Times New Roman" w:hAnsi="Calibri" w:cs="Times New Roman"/>
      <w:b/>
      <w:bCs/>
      <w:sz w:val="28"/>
      <w:szCs w:val="28"/>
    </w:rPr>
  </w:style>
  <w:style w:type="character" w:customStyle="1" w:styleId="Heading3Char">
    <w:name w:val="Heading 3 Char"/>
    <w:link w:val="Heading3"/>
    <w:uiPriority w:val="9"/>
    <w:rsid w:val="00760D76"/>
    <w:rPr>
      <w:rFonts w:ascii="Cambria" w:eastAsia="Times New Roman" w:hAnsi="Cambria" w:cs="Times New Roman"/>
      <w:b/>
      <w:bCs/>
      <w:sz w:val="26"/>
      <w:szCs w:val="26"/>
    </w:rPr>
  </w:style>
  <w:style w:type="paragraph" w:styleId="TOC3">
    <w:name w:val="toc 3"/>
    <w:basedOn w:val="Normal"/>
    <w:next w:val="Normal"/>
    <w:autoRedefine/>
    <w:uiPriority w:val="39"/>
    <w:unhideWhenUsed/>
    <w:rsid w:val="00AE594B"/>
    <w:pPr>
      <w:ind w:left="440"/>
    </w:pPr>
  </w:style>
  <w:style w:type="paragraph" w:styleId="Revision">
    <w:name w:val="Revision"/>
    <w:hidden/>
    <w:uiPriority w:val="99"/>
    <w:semiHidden/>
    <w:rsid w:val="003C2B69"/>
    <w:rPr>
      <w:sz w:val="22"/>
      <w:szCs w:val="22"/>
    </w:rPr>
  </w:style>
  <w:style w:type="table" w:styleId="TableGrid">
    <w:name w:val="Table Grid"/>
    <w:basedOn w:val="TableNormal"/>
    <w:uiPriority w:val="59"/>
    <w:rsid w:val="00735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5593"/>
    <w:pPr>
      <w:jc w:val="both"/>
    </w:pPr>
    <w:rPr>
      <w:sz w:val="22"/>
      <w:szCs w:val="22"/>
    </w:rPr>
  </w:style>
  <w:style w:type="paragraph" w:styleId="NormalWeb">
    <w:name w:val="Normal (Web)"/>
    <w:basedOn w:val="Normal"/>
    <w:uiPriority w:val="99"/>
    <w:semiHidden/>
    <w:unhideWhenUsed/>
    <w:rsid w:val="00E70BBA"/>
    <w:pPr>
      <w:spacing w:before="100" w:beforeAutospacing="1" w:after="100" w:afterAutospacing="1"/>
      <w:jc w:val="left"/>
    </w:pPr>
    <w:rPr>
      <w:rFonts w:ascii="Times New Roman" w:eastAsiaTheme="minorEastAsia" w:hAnsi="Times New Roman"/>
      <w:sz w:val="24"/>
      <w:szCs w:val="24"/>
    </w:rPr>
  </w:style>
  <w:style w:type="character" w:customStyle="1" w:styleId="fontstyle01">
    <w:name w:val="fontstyle01"/>
    <w:basedOn w:val="DefaultParagraphFont"/>
    <w:rsid w:val="00AF00CA"/>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22116">
      <w:bodyDiv w:val="1"/>
      <w:marLeft w:val="0"/>
      <w:marRight w:val="0"/>
      <w:marTop w:val="0"/>
      <w:marBottom w:val="0"/>
      <w:divBdr>
        <w:top w:val="none" w:sz="0" w:space="0" w:color="auto"/>
        <w:left w:val="none" w:sz="0" w:space="0" w:color="auto"/>
        <w:bottom w:val="none" w:sz="0" w:space="0" w:color="auto"/>
        <w:right w:val="none" w:sz="0" w:space="0" w:color="auto"/>
      </w:divBdr>
    </w:div>
    <w:div w:id="394737979">
      <w:bodyDiv w:val="1"/>
      <w:marLeft w:val="0"/>
      <w:marRight w:val="0"/>
      <w:marTop w:val="0"/>
      <w:marBottom w:val="0"/>
      <w:divBdr>
        <w:top w:val="none" w:sz="0" w:space="0" w:color="auto"/>
        <w:left w:val="none" w:sz="0" w:space="0" w:color="auto"/>
        <w:bottom w:val="none" w:sz="0" w:space="0" w:color="auto"/>
        <w:right w:val="none" w:sz="0" w:space="0" w:color="auto"/>
      </w:divBdr>
    </w:div>
    <w:div w:id="463162859">
      <w:bodyDiv w:val="1"/>
      <w:marLeft w:val="0"/>
      <w:marRight w:val="0"/>
      <w:marTop w:val="0"/>
      <w:marBottom w:val="0"/>
      <w:divBdr>
        <w:top w:val="none" w:sz="0" w:space="0" w:color="auto"/>
        <w:left w:val="none" w:sz="0" w:space="0" w:color="auto"/>
        <w:bottom w:val="none" w:sz="0" w:space="0" w:color="auto"/>
        <w:right w:val="none" w:sz="0" w:space="0" w:color="auto"/>
      </w:divBdr>
    </w:div>
    <w:div w:id="533930660">
      <w:bodyDiv w:val="1"/>
      <w:marLeft w:val="0"/>
      <w:marRight w:val="0"/>
      <w:marTop w:val="0"/>
      <w:marBottom w:val="0"/>
      <w:divBdr>
        <w:top w:val="none" w:sz="0" w:space="0" w:color="auto"/>
        <w:left w:val="none" w:sz="0" w:space="0" w:color="auto"/>
        <w:bottom w:val="none" w:sz="0" w:space="0" w:color="auto"/>
        <w:right w:val="none" w:sz="0" w:space="0" w:color="auto"/>
      </w:divBdr>
    </w:div>
    <w:div w:id="74534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DA462-8178-40BB-A6C5-37DCE7145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13653</TotalTime>
  <Pages>18</Pages>
  <Words>2547</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EFMS CSV File Import Users Guide</vt:lpstr>
    </vt:vector>
  </TitlesOfParts>
  <Company>Microsoft</Company>
  <LinksUpToDate>false</LinksUpToDate>
  <CharactersWithSpaces>17031</CharactersWithSpaces>
  <SharedDoc>false</SharedDoc>
  <HLinks>
    <vt:vector size="222" baseType="variant">
      <vt:variant>
        <vt:i4>1179684</vt:i4>
      </vt:variant>
      <vt:variant>
        <vt:i4>210</vt:i4>
      </vt:variant>
      <vt:variant>
        <vt:i4>0</vt:i4>
      </vt:variant>
      <vt:variant>
        <vt:i4>5</vt:i4>
      </vt:variant>
      <vt:variant>
        <vt:lpwstr>mailto:stan@vca.com</vt:lpwstr>
      </vt:variant>
      <vt:variant>
        <vt:lpwstr/>
      </vt:variant>
      <vt:variant>
        <vt:i4>6946900</vt:i4>
      </vt:variant>
      <vt:variant>
        <vt:i4>207</vt:i4>
      </vt:variant>
      <vt:variant>
        <vt:i4>0</vt:i4>
      </vt:variant>
      <vt:variant>
        <vt:i4>5</vt:i4>
      </vt:variant>
      <vt:variant>
        <vt:lpwstr>mailto:jj@vca.com</vt:lpwstr>
      </vt:variant>
      <vt:variant>
        <vt:lpwstr/>
      </vt:variant>
      <vt:variant>
        <vt:i4>4522091</vt:i4>
      </vt:variant>
      <vt:variant>
        <vt:i4>204</vt:i4>
      </vt:variant>
      <vt:variant>
        <vt:i4>0</vt:i4>
      </vt:variant>
      <vt:variant>
        <vt:i4>5</vt:i4>
      </vt:variant>
      <vt:variant>
        <vt:lpwstr>mailto:mail@mm.com</vt:lpwstr>
      </vt:variant>
      <vt:variant>
        <vt:lpwstr/>
      </vt:variant>
      <vt:variant>
        <vt:i4>6946900</vt:i4>
      </vt:variant>
      <vt:variant>
        <vt:i4>201</vt:i4>
      </vt:variant>
      <vt:variant>
        <vt:i4>0</vt:i4>
      </vt:variant>
      <vt:variant>
        <vt:i4>5</vt:i4>
      </vt:variant>
      <vt:variant>
        <vt:lpwstr>mailto:jj@vca.com</vt:lpwstr>
      </vt:variant>
      <vt:variant>
        <vt:lpwstr/>
      </vt:variant>
      <vt:variant>
        <vt:i4>2031667</vt:i4>
      </vt:variant>
      <vt:variant>
        <vt:i4>194</vt:i4>
      </vt:variant>
      <vt:variant>
        <vt:i4>0</vt:i4>
      </vt:variant>
      <vt:variant>
        <vt:i4>5</vt:i4>
      </vt:variant>
      <vt:variant>
        <vt:lpwstr/>
      </vt:variant>
      <vt:variant>
        <vt:lpwstr>_Toc339614898</vt:lpwstr>
      </vt:variant>
      <vt:variant>
        <vt:i4>2031667</vt:i4>
      </vt:variant>
      <vt:variant>
        <vt:i4>188</vt:i4>
      </vt:variant>
      <vt:variant>
        <vt:i4>0</vt:i4>
      </vt:variant>
      <vt:variant>
        <vt:i4>5</vt:i4>
      </vt:variant>
      <vt:variant>
        <vt:lpwstr/>
      </vt:variant>
      <vt:variant>
        <vt:lpwstr>_Toc339614897</vt:lpwstr>
      </vt:variant>
      <vt:variant>
        <vt:i4>2031667</vt:i4>
      </vt:variant>
      <vt:variant>
        <vt:i4>182</vt:i4>
      </vt:variant>
      <vt:variant>
        <vt:i4>0</vt:i4>
      </vt:variant>
      <vt:variant>
        <vt:i4>5</vt:i4>
      </vt:variant>
      <vt:variant>
        <vt:lpwstr/>
      </vt:variant>
      <vt:variant>
        <vt:lpwstr>_Toc339614896</vt:lpwstr>
      </vt:variant>
      <vt:variant>
        <vt:i4>2031667</vt:i4>
      </vt:variant>
      <vt:variant>
        <vt:i4>176</vt:i4>
      </vt:variant>
      <vt:variant>
        <vt:i4>0</vt:i4>
      </vt:variant>
      <vt:variant>
        <vt:i4>5</vt:i4>
      </vt:variant>
      <vt:variant>
        <vt:lpwstr/>
      </vt:variant>
      <vt:variant>
        <vt:lpwstr>_Toc339614895</vt:lpwstr>
      </vt:variant>
      <vt:variant>
        <vt:i4>2031667</vt:i4>
      </vt:variant>
      <vt:variant>
        <vt:i4>170</vt:i4>
      </vt:variant>
      <vt:variant>
        <vt:i4>0</vt:i4>
      </vt:variant>
      <vt:variant>
        <vt:i4>5</vt:i4>
      </vt:variant>
      <vt:variant>
        <vt:lpwstr/>
      </vt:variant>
      <vt:variant>
        <vt:lpwstr>_Toc339614894</vt:lpwstr>
      </vt:variant>
      <vt:variant>
        <vt:i4>2031667</vt:i4>
      </vt:variant>
      <vt:variant>
        <vt:i4>164</vt:i4>
      </vt:variant>
      <vt:variant>
        <vt:i4>0</vt:i4>
      </vt:variant>
      <vt:variant>
        <vt:i4>5</vt:i4>
      </vt:variant>
      <vt:variant>
        <vt:lpwstr/>
      </vt:variant>
      <vt:variant>
        <vt:lpwstr>_Toc339614893</vt:lpwstr>
      </vt:variant>
      <vt:variant>
        <vt:i4>2031667</vt:i4>
      </vt:variant>
      <vt:variant>
        <vt:i4>158</vt:i4>
      </vt:variant>
      <vt:variant>
        <vt:i4>0</vt:i4>
      </vt:variant>
      <vt:variant>
        <vt:i4>5</vt:i4>
      </vt:variant>
      <vt:variant>
        <vt:lpwstr/>
      </vt:variant>
      <vt:variant>
        <vt:lpwstr>_Toc339614892</vt:lpwstr>
      </vt:variant>
      <vt:variant>
        <vt:i4>2031667</vt:i4>
      </vt:variant>
      <vt:variant>
        <vt:i4>152</vt:i4>
      </vt:variant>
      <vt:variant>
        <vt:i4>0</vt:i4>
      </vt:variant>
      <vt:variant>
        <vt:i4>5</vt:i4>
      </vt:variant>
      <vt:variant>
        <vt:lpwstr/>
      </vt:variant>
      <vt:variant>
        <vt:lpwstr>_Toc339614891</vt:lpwstr>
      </vt:variant>
      <vt:variant>
        <vt:i4>2031667</vt:i4>
      </vt:variant>
      <vt:variant>
        <vt:i4>146</vt:i4>
      </vt:variant>
      <vt:variant>
        <vt:i4>0</vt:i4>
      </vt:variant>
      <vt:variant>
        <vt:i4>5</vt:i4>
      </vt:variant>
      <vt:variant>
        <vt:lpwstr/>
      </vt:variant>
      <vt:variant>
        <vt:lpwstr>_Toc339614890</vt:lpwstr>
      </vt:variant>
      <vt:variant>
        <vt:i4>1966131</vt:i4>
      </vt:variant>
      <vt:variant>
        <vt:i4>140</vt:i4>
      </vt:variant>
      <vt:variant>
        <vt:i4>0</vt:i4>
      </vt:variant>
      <vt:variant>
        <vt:i4>5</vt:i4>
      </vt:variant>
      <vt:variant>
        <vt:lpwstr/>
      </vt:variant>
      <vt:variant>
        <vt:lpwstr>_Toc339614889</vt:lpwstr>
      </vt:variant>
      <vt:variant>
        <vt:i4>1966131</vt:i4>
      </vt:variant>
      <vt:variant>
        <vt:i4>134</vt:i4>
      </vt:variant>
      <vt:variant>
        <vt:i4>0</vt:i4>
      </vt:variant>
      <vt:variant>
        <vt:i4>5</vt:i4>
      </vt:variant>
      <vt:variant>
        <vt:lpwstr/>
      </vt:variant>
      <vt:variant>
        <vt:lpwstr>_Toc339614888</vt:lpwstr>
      </vt:variant>
      <vt:variant>
        <vt:i4>1966131</vt:i4>
      </vt:variant>
      <vt:variant>
        <vt:i4>128</vt:i4>
      </vt:variant>
      <vt:variant>
        <vt:i4>0</vt:i4>
      </vt:variant>
      <vt:variant>
        <vt:i4>5</vt:i4>
      </vt:variant>
      <vt:variant>
        <vt:lpwstr/>
      </vt:variant>
      <vt:variant>
        <vt:lpwstr>_Toc339614887</vt:lpwstr>
      </vt:variant>
      <vt:variant>
        <vt:i4>1966131</vt:i4>
      </vt:variant>
      <vt:variant>
        <vt:i4>122</vt:i4>
      </vt:variant>
      <vt:variant>
        <vt:i4>0</vt:i4>
      </vt:variant>
      <vt:variant>
        <vt:i4>5</vt:i4>
      </vt:variant>
      <vt:variant>
        <vt:lpwstr/>
      </vt:variant>
      <vt:variant>
        <vt:lpwstr>_Toc339614886</vt:lpwstr>
      </vt:variant>
      <vt:variant>
        <vt:i4>1966131</vt:i4>
      </vt:variant>
      <vt:variant>
        <vt:i4>116</vt:i4>
      </vt:variant>
      <vt:variant>
        <vt:i4>0</vt:i4>
      </vt:variant>
      <vt:variant>
        <vt:i4>5</vt:i4>
      </vt:variant>
      <vt:variant>
        <vt:lpwstr/>
      </vt:variant>
      <vt:variant>
        <vt:lpwstr>_Toc339614885</vt:lpwstr>
      </vt:variant>
      <vt:variant>
        <vt:i4>1966131</vt:i4>
      </vt:variant>
      <vt:variant>
        <vt:i4>110</vt:i4>
      </vt:variant>
      <vt:variant>
        <vt:i4>0</vt:i4>
      </vt:variant>
      <vt:variant>
        <vt:i4>5</vt:i4>
      </vt:variant>
      <vt:variant>
        <vt:lpwstr/>
      </vt:variant>
      <vt:variant>
        <vt:lpwstr>_Toc339614884</vt:lpwstr>
      </vt:variant>
      <vt:variant>
        <vt:i4>1966131</vt:i4>
      </vt:variant>
      <vt:variant>
        <vt:i4>104</vt:i4>
      </vt:variant>
      <vt:variant>
        <vt:i4>0</vt:i4>
      </vt:variant>
      <vt:variant>
        <vt:i4>5</vt:i4>
      </vt:variant>
      <vt:variant>
        <vt:lpwstr/>
      </vt:variant>
      <vt:variant>
        <vt:lpwstr>_Toc339614883</vt:lpwstr>
      </vt:variant>
      <vt:variant>
        <vt:i4>1966131</vt:i4>
      </vt:variant>
      <vt:variant>
        <vt:i4>98</vt:i4>
      </vt:variant>
      <vt:variant>
        <vt:i4>0</vt:i4>
      </vt:variant>
      <vt:variant>
        <vt:i4>5</vt:i4>
      </vt:variant>
      <vt:variant>
        <vt:lpwstr/>
      </vt:variant>
      <vt:variant>
        <vt:lpwstr>_Toc339614882</vt:lpwstr>
      </vt:variant>
      <vt:variant>
        <vt:i4>1966131</vt:i4>
      </vt:variant>
      <vt:variant>
        <vt:i4>92</vt:i4>
      </vt:variant>
      <vt:variant>
        <vt:i4>0</vt:i4>
      </vt:variant>
      <vt:variant>
        <vt:i4>5</vt:i4>
      </vt:variant>
      <vt:variant>
        <vt:lpwstr/>
      </vt:variant>
      <vt:variant>
        <vt:lpwstr>_Toc339614881</vt:lpwstr>
      </vt:variant>
      <vt:variant>
        <vt:i4>1966131</vt:i4>
      </vt:variant>
      <vt:variant>
        <vt:i4>86</vt:i4>
      </vt:variant>
      <vt:variant>
        <vt:i4>0</vt:i4>
      </vt:variant>
      <vt:variant>
        <vt:i4>5</vt:i4>
      </vt:variant>
      <vt:variant>
        <vt:lpwstr/>
      </vt:variant>
      <vt:variant>
        <vt:lpwstr>_Toc339614880</vt:lpwstr>
      </vt:variant>
      <vt:variant>
        <vt:i4>1114163</vt:i4>
      </vt:variant>
      <vt:variant>
        <vt:i4>80</vt:i4>
      </vt:variant>
      <vt:variant>
        <vt:i4>0</vt:i4>
      </vt:variant>
      <vt:variant>
        <vt:i4>5</vt:i4>
      </vt:variant>
      <vt:variant>
        <vt:lpwstr/>
      </vt:variant>
      <vt:variant>
        <vt:lpwstr>_Toc339614879</vt:lpwstr>
      </vt:variant>
      <vt:variant>
        <vt:i4>1114163</vt:i4>
      </vt:variant>
      <vt:variant>
        <vt:i4>74</vt:i4>
      </vt:variant>
      <vt:variant>
        <vt:i4>0</vt:i4>
      </vt:variant>
      <vt:variant>
        <vt:i4>5</vt:i4>
      </vt:variant>
      <vt:variant>
        <vt:lpwstr/>
      </vt:variant>
      <vt:variant>
        <vt:lpwstr>_Toc339614878</vt:lpwstr>
      </vt:variant>
      <vt:variant>
        <vt:i4>1114163</vt:i4>
      </vt:variant>
      <vt:variant>
        <vt:i4>68</vt:i4>
      </vt:variant>
      <vt:variant>
        <vt:i4>0</vt:i4>
      </vt:variant>
      <vt:variant>
        <vt:i4>5</vt:i4>
      </vt:variant>
      <vt:variant>
        <vt:lpwstr/>
      </vt:variant>
      <vt:variant>
        <vt:lpwstr>_Toc339614877</vt:lpwstr>
      </vt:variant>
      <vt:variant>
        <vt:i4>1114163</vt:i4>
      </vt:variant>
      <vt:variant>
        <vt:i4>62</vt:i4>
      </vt:variant>
      <vt:variant>
        <vt:i4>0</vt:i4>
      </vt:variant>
      <vt:variant>
        <vt:i4>5</vt:i4>
      </vt:variant>
      <vt:variant>
        <vt:lpwstr/>
      </vt:variant>
      <vt:variant>
        <vt:lpwstr>_Toc339614876</vt:lpwstr>
      </vt:variant>
      <vt:variant>
        <vt:i4>1114163</vt:i4>
      </vt:variant>
      <vt:variant>
        <vt:i4>56</vt:i4>
      </vt:variant>
      <vt:variant>
        <vt:i4>0</vt:i4>
      </vt:variant>
      <vt:variant>
        <vt:i4>5</vt:i4>
      </vt:variant>
      <vt:variant>
        <vt:lpwstr/>
      </vt:variant>
      <vt:variant>
        <vt:lpwstr>_Toc339614875</vt:lpwstr>
      </vt:variant>
      <vt:variant>
        <vt:i4>1114163</vt:i4>
      </vt:variant>
      <vt:variant>
        <vt:i4>50</vt:i4>
      </vt:variant>
      <vt:variant>
        <vt:i4>0</vt:i4>
      </vt:variant>
      <vt:variant>
        <vt:i4>5</vt:i4>
      </vt:variant>
      <vt:variant>
        <vt:lpwstr/>
      </vt:variant>
      <vt:variant>
        <vt:lpwstr>_Toc339614874</vt:lpwstr>
      </vt:variant>
      <vt:variant>
        <vt:i4>1114163</vt:i4>
      </vt:variant>
      <vt:variant>
        <vt:i4>44</vt:i4>
      </vt:variant>
      <vt:variant>
        <vt:i4>0</vt:i4>
      </vt:variant>
      <vt:variant>
        <vt:i4>5</vt:i4>
      </vt:variant>
      <vt:variant>
        <vt:lpwstr/>
      </vt:variant>
      <vt:variant>
        <vt:lpwstr>_Toc339614873</vt:lpwstr>
      </vt:variant>
      <vt:variant>
        <vt:i4>1114163</vt:i4>
      </vt:variant>
      <vt:variant>
        <vt:i4>38</vt:i4>
      </vt:variant>
      <vt:variant>
        <vt:i4>0</vt:i4>
      </vt:variant>
      <vt:variant>
        <vt:i4>5</vt:i4>
      </vt:variant>
      <vt:variant>
        <vt:lpwstr/>
      </vt:variant>
      <vt:variant>
        <vt:lpwstr>_Toc339614872</vt:lpwstr>
      </vt:variant>
      <vt:variant>
        <vt:i4>1114163</vt:i4>
      </vt:variant>
      <vt:variant>
        <vt:i4>32</vt:i4>
      </vt:variant>
      <vt:variant>
        <vt:i4>0</vt:i4>
      </vt:variant>
      <vt:variant>
        <vt:i4>5</vt:i4>
      </vt:variant>
      <vt:variant>
        <vt:lpwstr/>
      </vt:variant>
      <vt:variant>
        <vt:lpwstr>_Toc339614871</vt:lpwstr>
      </vt:variant>
      <vt:variant>
        <vt:i4>1114163</vt:i4>
      </vt:variant>
      <vt:variant>
        <vt:i4>26</vt:i4>
      </vt:variant>
      <vt:variant>
        <vt:i4>0</vt:i4>
      </vt:variant>
      <vt:variant>
        <vt:i4>5</vt:i4>
      </vt:variant>
      <vt:variant>
        <vt:lpwstr/>
      </vt:variant>
      <vt:variant>
        <vt:lpwstr>_Toc339614870</vt:lpwstr>
      </vt:variant>
      <vt:variant>
        <vt:i4>1048627</vt:i4>
      </vt:variant>
      <vt:variant>
        <vt:i4>20</vt:i4>
      </vt:variant>
      <vt:variant>
        <vt:i4>0</vt:i4>
      </vt:variant>
      <vt:variant>
        <vt:i4>5</vt:i4>
      </vt:variant>
      <vt:variant>
        <vt:lpwstr/>
      </vt:variant>
      <vt:variant>
        <vt:lpwstr>_Toc339614869</vt:lpwstr>
      </vt:variant>
      <vt:variant>
        <vt:i4>1048627</vt:i4>
      </vt:variant>
      <vt:variant>
        <vt:i4>14</vt:i4>
      </vt:variant>
      <vt:variant>
        <vt:i4>0</vt:i4>
      </vt:variant>
      <vt:variant>
        <vt:i4>5</vt:i4>
      </vt:variant>
      <vt:variant>
        <vt:lpwstr/>
      </vt:variant>
      <vt:variant>
        <vt:lpwstr>_Toc339614868</vt:lpwstr>
      </vt:variant>
      <vt:variant>
        <vt:i4>1048627</vt:i4>
      </vt:variant>
      <vt:variant>
        <vt:i4>8</vt:i4>
      </vt:variant>
      <vt:variant>
        <vt:i4>0</vt:i4>
      </vt:variant>
      <vt:variant>
        <vt:i4>5</vt:i4>
      </vt:variant>
      <vt:variant>
        <vt:lpwstr/>
      </vt:variant>
      <vt:variant>
        <vt:lpwstr>_Toc339614867</vt:lpwstr>
      </vt:variant>
      <vt:variant>
        <vt:i4>1048627</vt:i4>
      </vt:variant>
      <vt:variant>
        <vt:i4>2</vt:i4>
      </vt:variant>
      <vt:variant>
        <vt:i4>0</vt:i4>
      </vt:variant>
      <vt:variant>
        <vt:i4>5</vt:i4>
      </vt:variant>
      <vt:variant>
        <vt:lpwstr/>
      </vt:variant>
      <vt:variant>
        <vt:lpwstr>_Toc339614866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EFMS CSV File Import Users Guide</dc:title>
  <dc:creator>Ray</dc:creator>
  <cp:lastModifiedBy>Ray</cp:lastModifiedBy>
  <cp:revision>64</cp:revision>
  <cp:lastPrinted>2020-07-28T17:08:00Z</cp:lastPrinted>
  <dcterms:created xsi:type="dcterms:W3CDTF">2016-04-04T14:10:00Z</dcterms:created>
  <dcterms:modified xsi:type="dcterms:W3CDTF">2020-07-29T13:17:00Z</dcterms:modified>
</cp:coreProperties>
</file>